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141" w:rsidRPr="00FE36B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Fd27404-Identity-H" w:hAnsi="Times New Roman" w:cs="Times New Roman"/>
          <w:b/>
          <w:sz w:val="28"/>
          <w:szCs w:val="28"/>
        </w:rPr>
      </w:pPr>
      <w:r w:rsidRPr="00C80B90">
        <w:rPr>
          <w:rFonts w:ascii="Times New Roman" w:eastAsia="Fd27404-Identity-H" w:hAnsi="Times New Roman" w:cs="Times New Roman"/>
          <w:b/>
          <w:sz w:val="28"/>
          <w:szCs w:val="28"/>
        </w:rPr>
        <w:t>Восстановление и съ</w:t>
      </w:r>
      <w:r>
        <w:rPr>
          <w:rFonts w:ascii="Times New Roman" w:eastAsia="Fd27404-Identity-H" w:hAnsi="Times New Roman" w:cs="Times New Roman"/>
          <w:b/>
          <w:sz w:val="28"/>
          <w:szCs w:val="28"/>
        </w:rPr>
        <w:t>ё</w:t>
      </w:r>
      <w:r w:rsidRPr="00C80B90">
        <w:rPr>
          <w:rFonts w:ascii="Times New Roman" w:eastAsia="Fd27404-Identity-H" w:hAnsi="Times New Roman" w:cs="Times New Roman"/>
          <w:b/>
          <w:sz w:val="28"/>
          <w:szCs w:val="28"/>
        </w:rPr>
        <w:t>мка границ землепользований</w:t>
      </w:r>
    </w:p>
    <w:p w:rsidR="00AD5141" w:rsidRPr="00FE36B3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Pr="00C80B90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Границы землепользований создаются в процессе проведения межхозяйственного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землеустройства, оформляются на местности в установленном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порядке и обеспечивают необходимые территориальные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условия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для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рационального использования земли, а также для охраны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прав землепользователей. Эти границы имеют большое значение для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формирования землепользования, а поэтому считаются обязательным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элементом содержания землеустроительного плана.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Со временем некоторые граничные знаки на местности утрачиваются,</w:t>
      </w:r>
    </w:p>
    <w:p w:rsidR="00AD5141" w:rsidRPr="00FE36B3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поэтому границы землепользований восстанавливают при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возникновении земельных споров между землепользователями  или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перед съемкой их в целях нанесения на новые планы (карты).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Восстановление границ геодезическими средствами возможно лишь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при наличии о них геодезической информации в виде координат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граничных знаков или горизонтальных углов и расстояний между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знаками. Восстановление возможно и по графическому изображению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границ на существующих планах (картах).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В зависимости от расположения и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количества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утраченных и сохранившихся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межевых знаков, точности геодезической информации,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топографических условий местности восстановление может производиться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способами: угломерных измерений, линейных измерений,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непосредственного опознавания (дешифрирования) на местности признаков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>утраченного знака.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Fd27404-Identity-H" w:hAnsi="Times New Roman" w:cs="Times New Roman"/>
          <w:i/>
          <w:sz w:val="28"/>
          <w:szCs w:val="28"/>
        </w:rPr>
      </w:pPr>
      <w:r>
        <w:rPr>
          <w:rFonts w:ascii="Times New Roman" w:eastAsia="Fd368053-Identity-H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A211573" wp14:editId="4240BC03">
            <wp:simplePos x="0" y="0"/>
            <wp:positionH relativeFrom="column">
              <wp:posOffset>640080</wp:posOffset>
            </wp:positionH>
            <wp:positionV relativeFrom="paragraph">
              <wp:posOffset>269875</wp:posOffset>
            </wp:positionV>
            <wp:extent cx="4781550" cy="3286125"/>
            <wp:effectExtent l="0" t="0" r="0" b="9525"/>
            <wp:wrapSquare wrapText="bothSides"/>
            <wp:docPr id="5" name="Рисунок 5" descr="C:\Users\Admin\Desktop\ршде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шдег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286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eastAsia="Fd27404-Identity-H" w:hAnsi="Times New Roman" w:cs="Times New Roman"/>
          <w:i/>
          <w:sz w:val="28"/>
          <w:szCs w:val="28"/>
        </w:rPr>
        <w:br w:type="textWrapping" w:clear="all"/>
      </w:r>
    </w:p>
    <w:p w:rsidR="00AD5141" w:rsidRPr="00FE36B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>Рисунок 1. Схемы способов восстановления утраченных межевых знаков</w:t>
      </w:r>
    </w:p>
    <w:p w:rsidR="00AD5141" w:rsidRPr="00FE36B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i/>
          <w:sz w:val="28"/>
          <w:szCs w:val="28"/>
        </w:rPr>
      </w:pP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C80B90">
        <w:rPr>
          <w:rFonts w:ascii="Times New Roman" w:eastAsia="Fd27404-Identity-H" w:hAnsi="Times New Roman" w:cs="Times New Roman"/>
          <w:i/>
          <w:sz w:val="28"/>
          <w:szCs w:val="28"/>
        </w:rPr>
        <w:lastRenderedPageBreak/>
        <w:t xml:space="preserve">Способ угломерных </w:t>
      </w:r>
      <w:r w:rsidRPr="00C80B90">
        <w:rPr>
          <w:rFonts w:ascii="Times New Roman" w:eastAsia="Fd759746-Identity-H" w:hAnsi="Times New Roman" w:cs="Times New Roman"/>
          <w:i/>
          <w:sz w:val="28"/>
          <w:szCs w:val="28"/>
        </w:rPr>
        <w:t>и</w:t>
      </w:r>
      <w:r w:rsidRPr="00C80B90">
        <w:rPr>
          <w:rFonts w:ascii="Times New Roman" w:eastAsia="Fd27404-Identity-H" w:hAnsi="Times New Roman" w:cs="Times New Roman"/>
          <w:i/>
          <w:sz w:val="28"/>
          <w:szCs w:val="28"/>
        </w:rPr>
        <w:t>змер</w:t>
      </w:r>
      <w:r w:rsidRPr="00C80B90">
        <w:rPr>
          <w:rFonts w:ascii="Times New Roman" w:eastAsia="Fd776370-Identity-H" w:hAnsi="Times New Roman" w:cs="Times New Roman"/>
          <w:i/>
          <w:sz w:val="28"/>
          <w:szCs w:val="28"/>
        </w:rPr>
        <w:t>е</w:t>
      </w:r>
      <w:r w:rsidRPr="00C80B90">
        <w:rPr>
          <w:rFonts w:ascii="Times New Roman" w:eastAsia="Fd759746-Identity-H" w:hAnsi="Times New Roman" w:cs="Times New Roman"/>
          <w:i/>
          <w:sz w:val="28"/>
          <w:szCs w:val="28"/>
        </w:rPr>
        <w:t>н</w:t>
      </w:r>
      <w:r w:rsidRPr="00C80B90">
        <w:rPr>
          <w:rFonts w:ascii="Times New Roman" w:eastAsia="Fd776370-Identity-H" w:hAnsi="Times New Roman" w:cs="Times New Roman"/>
          <w:i/>
          <w:sz w:val="28"/>
          <w:szCs w:val="28"/>
        </w:rPr>
        <w:t>и</w:t>
      </w:r>
      <w:r w:rsidRPr="00C80B90">
        <w:rPr>
          <w:rFonts w:ascii="Times New Roman" w:eastAsia="Fd27404-Identity-H" w:hAnsi="Times New Roman" w:cs="Times New Roman"/>
          <w:i/>
          <w:sz w:val="28"/>
          <w:szCs w:val="28"/>
        </w:rPr>
        <w:t xml:space="preserve">й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для восстановления утраченных</w:t>
      </w:r>
      <w:r w:rsidRPr="00C80B9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межевых знаков обычно предполага</w:t>
      </w:r>
      <w:r>
        <w:rPr>
          <w:rFonts w:ascii="Times New Roman" w:eastAsia="Fd27404-Identity-H" w:hAnsi="Times New Roman" w:cs="Times New Roman"/>
          <w:sz w:val="28"/>
          <w:szCs w:val="28"/>
        </w:rPr>
        <w:t>ет применение теодолита и мерно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го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прибора, при этом необходимые угловые и линейные величины по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границам берут из ведомостей координат или 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с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 плана 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землепользования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.  Для работы  в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поле изготовляют чертеж границ, на который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выписывают </w:t>
      </w:r>
      <w:proofErr w:type="gramStart"/>
      <w:r w:rsidRPr="00B71D7C">
        <w:rPr>
          <w:rFonts w:ascii="Times New Roman" w:eastAsia="Fd368053-Identity-H" w:hAnsi="Times New Roman" w:cs="Times New Roman"/>
          <w:sz w:val="28"/>
          <w:szCs w:val="28"/>
        </w:rPr>
        <w:t>углы</w:t>
      </w:r>
      <w:proofErr w:type="gramEnd"/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 и линии по утраченной части границы и на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примыкающих к ней линиям с сохранившимся на местности межевыми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знаками.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B71D7C">
        <w:rPr>
          <w:rFonts w:ascii="Times New Roman" w:eastAsia="Fd368053-Identity-H" w:hAnsi="Times New Roman" w:cs="Times New Roman"/>
          <w:sz w:val="28"/>
          <w:szCs w:val="28"/>
        </w:rPr>
        <w:t>При восстановлении одиночных межевых знаков применяют полярный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способ или способ угловых засечек.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C80B90">
        <w:rPr>
          <w:rFonts w:ascii="Times New Roman" w:eastAsia="Fd368053-Identity-H" w:hAnsi="Times New Roman" w:cs="Times New Roman"/>
          <w:i/>
          <w:sz w:val="28"/>
          <w:szCs w:val="28"/>
        </w:rPr>
        <w:t xml:space="preserve">Полярный </w:t>
      </w:r>
      <w:r w:rsidRPr="00C80B90">
        <w:rPr>
          <w:rFonts w:ascii="Times New Roman" w:eastAsia="Fd759746-Identity-H" w:hAnsi="Times New Roman" w:cs="Times New Roman"/>
          <w:i/>
          <w:sz w:val="28"/>
          <w:szCs w:val="28"/>
        </w:rPr>
        <w:t>с</w:t>
      </w:r>
      <w:r w:rsidRPr="00C80B90">
        <w:rPr>
          <w:rFonts w:ascii="Times New Roman" w:eastAsia="Fd368053-Identity-H" w:hAnsi="Times New Roman" w:cs="Times New Roman"/>
          <w:i/>
          <w:sz w:val="28"/>
          <w:szCs w:val="28"/>
        </w:rPr>
        <w:t>посо</w:t>
      </w:r>
      <w:r w:rsidRPr="00C80B90">
        <w:rPr>
          <w:rFonts w:ascii="Times New Roman" w:eastAsia="Fd759749-Identity-H" w:hAnsi="Times New Roman" w:cs="Times New Roman"/>
          <w:i/>
          <w:sz w:val="28"/>
          <w:szCs w:val="28"/>
        </w:rPr>
        <w:t>б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(рисунок 1, </w:t>
      </w:r>
      <w:r w:rsidRPr="000A0BB9">
        <w:rPr>
          <w:rFonts w:ascii="Times New Roman" w:eastAsia="Fd759746-Identity-H" w:hAnsi="Times New Roman" w:cs="Times New Roman"/>
          <w:i/>
          <w:sz w:val="28"/>
          <w:szCs w:val="28"/>
        </w:rPr>
        <w:t>а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)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заключается в построении на сохранившемся</w:t>
      </w:r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межевом знаке</w:t>
      </w:r>
      <w:proofErr w:type="gramStart"/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C80B90">
        <w:rPr>
          <w:rFonts w:ascii="Times New Roman" w:eastAsia="Fd759746-Identity-H" w:hAnsi="Times New Roman" w:cs="Times New Roman"/>
          <w:i/>
          <w:sz w:val="28"/>
          <w:szCs w:val="28"/>
        </w:rPr>
        <w:t>В</w:t>
      </w:r>
      <w:proofErr w:type="gramEnd"/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угла </w:t>
      </w:r>
      <m:oMath>
        <m:r>
          <w:rPr>
            <w:rFonts w:ascii="Cambria Math" w:eastAsia="Fd368053-Identity-H" w:hAnsi="Cambria Math" w:cs="Times New Roman"/>
            <w:sz w:val="28"/>
            <w:szCs w:val="28"/>
          </w:rPr>
          <m:t>β</m:t>
        </m:r>
      </m:oMath>
      <w:r w:rsidRPr="00C80B90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и отложении от знака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на местности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расстояния 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s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для определения положения утраченного знака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С.</w:t>
      </w:r>
    </w:p>
    <w:p w:rsidR="00AD5141" w:rsidRPr="001137EF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зависимости от имеющихся геодезических материалов угол</w:t>
      </w:r>
      <w:r w:rsidRPr="001137EF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="Fd368053-Identity-H" w:hAnsi="Cambria Math" w:cs="Times New Roman"/>
            <w:sz w:val="28"/>
            <w:szCs w:val="28"/>
          </w:rPr>
          <m:t>β</m:t>
        </m:r>
      </m:oMath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 и расстояние </w:t>
      </w:r>
      <w:r w:rsidRPr="001137EF">
        <w:rPr>
          <w:rFonts w:ascii="Times New Roman" w:eastAsia="Fd498022-Identity-H" w:hAnsi="Times New Roman" w:cs="Times New Roman"/>
          <w:i/>
          <w:sz w:val="28"/>
          <w:szCs w:val="28"/>
        </w:rPr>
        <w:t>s</w:t>
      </w:r>
      <w:r w:rsidRPr="00B71D7C">
        <w:rPr>
          <w:rFonts w:ascii="Times New Roman" w:eastAsia="Fd49802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могут быть взяты из ведомости координат или</w:t>
      </w:r>
      <w:r w:rsidRPr="001137EF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вычислены по аналитическим координатам межевых знаков по</w:t>
      </w:r>
      <w:r w:rsidRPr="001137EF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формулам</w:t>
      </w:r>
      <w:r w:rsidRPr="001137EF">
        <w:rPr>
          <w:rFonts w:ascii="Times New Roman" w:eastAsia="Fd368053-Identity-H" w:hAnsi="Times New Roman" w:cs="Times New Roman"/>
          <w:sz w:val="28"/>
          <w:szCs w:val="28"/>
        </w:rPr>
        <w:t>:</w:t>
      </w:r>
    </w:p>
    <w:p w:rsidR="00AD5141" w:rsidRPr="001137EF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AD5141" w:rsidRPr="000A0BB9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368053-Identity-H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eastAsia="Fd368053-Identity-H" w:hAnsi="Cambria Math" w:cs="Times New Roman"/>
              <w:sz w:val="28"/>
              <w:szCs w:val="28"/>
            </w:rPr>
            <m:t xml:space="preserve">                                        </m:t>
          </m:r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β</m:t>
          </m:r>
          <m:r>
            <w:rPr>
              <w:rFonts w:ascii="Cambria Math" w:eastAsia="Fd368053-Identity-H" w:hAnsi="Cambria Math" w:cs="Times New Roman"/>
              <w:sz w:val="28"/>
              <w:szCs w:val="28"/>
            </w:rPr>
            <m:t>=</m:t>
          </m:r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arctg</m:t>
          </m:r>
          <m:f>
            <m:f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</m:den>
          </m:f>
          <m:r>
            <w:rPr>
              <w:rFonts w:ascii="Cambria Math" w:eastAsia="Fd368053-Identity-H" w:hAnsi="Cambria Math" w:cs="Times New Roman"/>
              <w:sz w:val="28"/>
              <w:szCs w:val="28"/>
            </w:rPr>
            <m:t>-</m:t>
          </m:r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arctg</m:t>
          </m:r>
          <m:f>
            <m:f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</m:den>
          </m:f>
          <m:r>
            <w:rPr>
              <w:rFonts w:ascii="Cambria Math" w:eastAsia="Fd368053-Identity-H" w:hAnsi="Cambria Math" w:cs="Times New Roman"/>
              <w:sz w:val="28"/>
              <w:szCs w:val="28"/>
            </w:rPr>
            <m:t>;                                  (1)</m:t>
          </m:r>
          <m:r>
            <m:rPr>
              <m:sty m:val="p"/>
            </m:rPr>
            <w:rPr>
              <w:rFonts w:ascii="Times New Roman" w:eastAsia="Fd368053-Identity-H" w:hAnsi="Times New Roman" w:cs="Times New Roman"/>
              <w:sz w:val="28"/>
              <w:szCs w:val="28"/>
            </w:rPr>
            <w:br/>
          </m:r>
        </m:oMath>
      </m:oMathPara>
    </w:p>
    <w:p w:rsidR="00AD5141" w:rsidRPr="000A0BB9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368053-Identity-H" w:hAnsi="Times New Roman" w:cs="Times New Roman"/>
          <w:sz w:val="28"/>
          <w:szCs w:val="28"/>
        </w:rPr>
      </w:pPr>
    </w:p>
    <w:p w:rsidR="00AD5141" w:rsidRPr="000A0BB9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368053-Identity-H" w:hAnsi="Times New Roman" w:cs="Times New Roman"/>
          <w:sz w:val="28"/>
          <w:szCs w:val="28"/>
        </w:rPr>
      </w:pPr>
      <m:oMathPara>
        <m:oMath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 xml:space="preserve">                             S</m:t>
          </m:r>
          <m:r>
            <w:rPr>
              <w:rFonts w:ascii="Cambria Math" w:eastAsia="Fd368053-Identity-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</m:num>
            <m:den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sinα</m:t>
              </m:r>
            </m:den>
          </m:f>
          <m:r>
            <w:rPr>
              <w:rFonts w:ascii="Cambria Math" w:eastAsia="Fd368053-Identity-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sub>
              </m:sSub>
            </m:num>
            <m:den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cosα</m:t>
              </m:r>
            </m:den>
          </m:f>
          <m:r>
            <w:rPr>
              <w:rFonts w:ascii="Cambria Math" w:eastAsia="Fd368053-Identity-H" w:hAnsi="Cambria Math" w:cs="Times New Roman"/>
              <w:sz w:val="28"/>
              <w:szCs w:val="28"/>
            </w:rPr>
            <m:t>=</m:t>
          </m:r>
          <m:rad>
            <m:radPr>
              <m:degHide m:val="1"/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radPr>
            <m:deg/>
            <m:e>
              <m:d>
                <m:d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Fd368053-Identity-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B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+</m:t>
              </m:r>
              <m:d>
                <m:d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Fd368053-Identity-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B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.</m:t>
              </m:r>
            </m:e>
          </m:rad>
          <m:r>
            <m:rPr>
              <m:sty m:val="p"/>
            </m:rPr>
            <w:rPr>
              <w:rFonts w:ascii="Cambria Math" w:eastAsia="Fd368053-Identity-H" w:hAnsi="Cambria Math" w:cs="Times New Roman"/>
              <w:sz w:val="28"/>
              <w:szCs w:val="28"/>
            </w:rPr>
            <m:t xml:space="preserve">              (2)</m:t>
          </m:r>
          <m:r>
            <m:rPr>
              <m:sty m:val="p"/>
            </m:rPr>
            <w:rPr>
              <w:rFonts w:ascii="Times New Roman" w:eastAsia="Fd368053-Identity-H" w:hAnsi="Times New Roman" w:cs="Times New Roman"/>
              <w:sz w:val="28"/>
              <w:szCs w:val="28"/>
            </w:rPr>
            <w:br/>
          </m:r>
        </m:oMath>
      </m:oMathPara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76370-Identity-H" w:hAnsi="Times New Roman" w:cs="Times New Roman"/>
          <w:sz w:val="28"/>
          <w:szCs w:val="28"/>
        </w:rPr>
      </w:pPr>
      <w:r w:rsidRPr="00B71D7C">
        <w:rPr>
          <w:rFonts w:ascii="Times New Roman" w:eastAsia="Fd368053-Identity-H" w:hAnsi="Times New Roman" w:cs="Times New Roman"/>
          <w:sz w:val="28"/>
          <w:szCs w:val="28"/>
        </w:rPr>
        <w:t>Точность определения положения межевого знака</w:t>
      </w:r>
      <w:proofErr w:type="gramStart"/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1137EF">
        <w:rPr>
          <w:rFonts w:ascii="Times New Roman" w:eastAsia="Fd368053-Identity-H" w:hAnsi="Times New Roman" w:cs="Times New Roman"/>
          <w:i/>
          <w:sz w:val="28"/>
          <w:szCs w:val="28"/>
        </w:rPr>
        <w:t>С</w:t>
      </w:r>
      <w:proofErr w:type="gramEnd"/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 будет зависеть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от точности определения и построения на местности угла </w:t>
      </w:r>
      <m:oMath>
        <m:r>
          <w:rPr>
            <w:rFonts w:ascii="Cambria Math" w:eastAsia="Fd368053-Identity-H" w:hAnsi="Cambria Math" w:cs="Times New Roman"/>
            <w:sz w:val="28"/>
            <w:szCs w:val="28"/>
          </w:rPr>
          <m:t>β</m:t>
        </m:r>
      </m:oMath>
      <w:r w:rsidRPr="00B71D7C">
        <w:rPr>
          <w:rFonts w:ascii="Times New Roman" w:eastAsia="Fd368053-Identity-H" w:hAnsi="Times New Roman" w:cs="Times New Roman"/>
          <w:sz w:val="28"/>
          <w:szCs w:val="28"/>
        </w:rPr>
        <w:t>и расстояния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0A0BB9">
        <w:rPr>
          <w:rFonts w:ascii="Times New Roman" w:eastAsia="Fd776370-Identity-H" w:hAnsi="Times New Roman" w:cs="Times New Roman"/>
          <w:i/>
          <w:sz w:val="28"/>
          <w:szCs w:val="28"/>
        </w:rPr>
        <w:t>s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368053-Identity-H" w:hAnsi="Times New Roman" w:cs="Times New Roman"/>
          <w:noProof/>
          <w:sz w:val="28"/>
          <w:szCs w:val="28"/>
          <w:lang w:eastAsia="ru-RU"/>
        </w:rPr>
      </w:pPr>
      <w:r w:rsidRPr="000A0BB9">
        <w:rPr>
          <w:rFonts w:ascii="Times New Roman" w:eastAsia="Fd368053-Identity-H" w:hAnsi="Times New Roman" w:cs="Times New Roman"/>
          <w:i/>
          <w:sz w:val="28"/>
          <w:szCs w:val="28"/>
        </w:rPr>
        <w:t xml:space="preserve">Способ угловых </w:t>
      </w:r>
      <w:r w:rsidRPr="000A0BB9">
        <w:rPr>
          <w:rFonts w:ascii="Times New Roman" w:eastAsia="Fd759746-Identity-H" w:hAnsi="Times New Roman" w:cs="Times New Roman"/>
          <w:i/>
          <w:sz w:val="28"/>
          <w:szCs w:val="28"/>
        </w:rPr>
        <w:t>засечек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(рис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унок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1, </w:t>
      </w:r>
      <w:r w:rsidRPr="000A0BB9">
        <w:rPr>
          <w:rFonts w:ascii="Times New Roman" w:eastAsia="Fd759749-Identity-H" w:hAnsi="Times New Roman" w:cs="Times New Roman"/>
          <w:i/>
          <w:sz w:val="28"/>
          <w:szCs w:val="28"/>
        </w:rPr>
        <w:t>б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)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целесообразно применять, когда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затруднены линейные измерения между сохранившимися межевыми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знаками</w:t>
      </w:r>
      <w:proofErr w:type="gramStart"/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0A0BB9">
        <w:rPr>
          <w:rFonts w:ascii="Times New Roman" w:eastAsia="Fd759746-Identity-H" w:hAnsi="Times New Roman" w:cs="Times New Roman"/>
          <w:i/>
          <w:sz w:val="28"/>
          <w:szCs w:val="28"/>
        </w:rPr>
        <w:t>В</w:t>
      </w:r>
      <w:proofErr w:type="gramEnd"/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0A0BB9">
        <w:rPr>
          <w:rFonts w:ascii="Times New Roman" w:eastAsia="Fd759746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и восстанавливаемым </w:t>
      </w:r>
      <w:r w:rsidRPr="000A0BB9">
        <w:rPr>
          <w:rFonts w:ascii="Times New Roman" w:eastAsia="Fd368053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. Необходимые углы 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β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>выбирают из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ведомости координат или вычисляют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по </w:t>
      </w:r>
      <w:r w:rsidRPr="00B71D7C">
        <w:rPr>
          <w:rFonts w:ascii="Times New Roman" w:eastAsia="Fd368053-Identity-H" w:hAnsi="Times New Roman" w:cs="Times New Roman"/>
          <w:sz w:val="28"/>
          <w:szCs w:val="28"/>
        </w:rPr>
        <w:t xml:space="preserve">формуле 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>(1).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На местности, установив теодолит на знаке</w:t>
      </w:r>
      <w:proofErr w:type="gramStart"/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0A0BB9">
        <w:rPr>
          <w:rFonts w:ascii="Times New Roman" w:eastAsia="Fd27404-Identity-H" w:hAnsi="Times New Roman" w:cs="Times New Roman"/>
          <w:i/>
          <w:sz w:val="28"/>
          <w:szCs w:val="28"/>
        </w:rPr>
        <w:t>В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, 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от направления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на знак </w:t>
      </w:r>
      <w:r w:rsidRPr="000A0BB9">
        <w:rPr>
          <w:rFonts w:ascii="Times New Roman" w:eastAsia="Fd759746-Identity-H" w:hAnsi="Times New Roman" w:cs="Times New Roman"/>
          <w:i/>
          <w:sz w:val="28"/>
          <w:szCs w:val="28"/>
        </w:rPr>
        <w:t>А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строят угол </w:t>
      </w:r>
      <m:oMath>
        <m:r>
          <w:rPr>
            <w:rFonts w:ascii="Cambria Math" w:eastAsia="Fd27404-Identity-H" w:hAnsi="Cambria Math" w:cs="Times New Roman"/>
            <w:sz w:val="28"/>
            <w:szCs w:val="28"/>
          </w:rPr>
          <m:t>β</m:t>
        </m:r>
      </m:oMath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 по полученному направлению в районе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расположения знака </w:t>
      </w:r>
      <w:r w:rsidRPr="000A0BB9">
        <w:rPr>
          <w:rFonts w:ascii="Times New Roman" w:eastAsia="Fd759746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обозначают створ вешками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1</m:t>
            </m:r>
          </m:sub>
        </m:sSub>
      </m:oMath>
      <w:r w:rsidRPr="000A0BB9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2</m:t>
            </m:r>
          </m:sub>
        </m:sSub>
      </m:oMath>
      <w:r w:rsidRPr="000A0BB9">
        <w:rPr>
          <w:rFonts w:ascii="Times New Roman" w:eastAsia="Fd27404-Identity-H" w:hAnsi="Times New Roman" w:cs="Times New Roman"/>
          <w:sz w:val="28"/>
          <w:szCs w:val="28"/>
        </w:rPr>
        <w:t>.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0A0BB9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Аналогично</w:t>
      </w:r>
      <w:r w:rsidRPr="00351A67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получают точки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3</m:t>
            </m:r>
          </m:sub>
        </m:sSub>
      </m:oMath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4</m:t>
            </m:r>
          </m:sub>
        </m:sSub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. 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Затем на пересечении створов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2</m:t>
            </m:r>
          </m:sub>
        </m:sSub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3</m:t>
            </m:r>
          </m:sub>
        </m:sSub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c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4</m:t>
            </m:r>
          </m:sub>
        </m:sSub>
      </m:oMath>
      <w:r w:rsidRPr="00351A67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восстанавливают межевой знак </w:t>
      </w:r>
      <w:r w:rsidRPr="00351A67">
        <w:rPr>
          <w:rFonts w:ascii="Times New Roman" w:eastAsia="Fd27404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Нередко для разыскания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восстановления утраченного обособ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>ленного</w:t>
      </w:r>
      <w:r w:rsidRPr="008F5E05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межевого знака </w:t>
      </w:r>
      <w:r w:rsidRPr="008F5E05">
        <w:rPr>
          <w:rFonts w:ascii="Times New Roman" w:eastAsia="Fd587412-Identity-H" w:hAnsi="Times New Roman" w:cs="Times New Roman"/>
          <w:i/>
          <w:sz w:val="28"/>
          <w:szCs w:val="28"/>
        </w:rPr>
        <w:t>М</w:t>
      </w:r>
      <w:r w:rsidRPr="00B71D7C">
        <w:rPr>
          <w:rFonts w:ascii="Times New Roman" w:eastAsia="Fd587412-Identity-H" w:hAnsi="Times New Roman" w:cs="Times New Roman"/>
          <w:sz w:val="28"/>
          <w:szCs w:val="28"/>
        </w:rPr>
        <w:t xml:space="preserve"> </w:t>
      </w:r>
      <w:r w:rsidRPr="008F5E05">
        <w:rPr>
          <w:rFonts w:ascii="Times New Roman" w:eastAsia="Fd58741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(рис</w:t>
      </w:r>
      <w:r>
        <w:rPr>
          <w:rFonts w:ascii="Times New Roman" w:eastAsia="Fd27404-Identity-H" w:hAnsi="Times New Roman" w:cs="Times New Roman"/>
          <w:sz w:val="28"/>
          <w:szCs w:val="28"/>
        </w:rPr>
        <w:t>унок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1, </w:t>
      </w:r>
      <w:r w:rsidRPr="008F5E05">
        <w:rPr>
          <w:rFonts w:ascii="Times New Roman" w:eastAsia="Fd27404-Identity-H" w:hAnsi="Times New Roman" w:cs="Times New Roman"/>
          <w:i/>
          <w:sz w:val="28"/>
          <w:szCs w:val="28"/>
        </w:rPr>
        <w:t>в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) применяют следующий способ.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Теодолит устанавливают в точке </w:t>
      </w:r>
      <w:r w:rsidRPr="008F5E05">
        <w:rPr>
          <w:rFonts w:ascii="Times New Roman" w:eastAsia="Fd491142-Identity-H" w:hAnsi="Times New Roman" w:cs="Times New Roman"/>
          <w:i/>
          <w:sz w:val="28"/>
          <w:szCs w:val="28"/>
        </w:rPr>
        <w:t>L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предполагая, что она расположена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вблизи знака </w:t>
      </w:r>
      <w:r w:rsidRPr="008F5E05">
        <w:rPr>
          <w:rFonts w:ascii="Times New Roman" w:eastAsia="Fd663861-Identity-H" w:hAnsi="Times New Roman" w:cs="Times New Roman"/>
          <w:i/>
          <w:sz w:val="28"/>
          <w:szCs w:val="28"/>
        </w:rPr>
        <w:t>М</w:t>
      </w:r>
      <w:r w:rsidRPr="00B71D7C">
        <w:rPr>
          <w:rFonts w:ascii="Times New Roman" w:eastAsia="Fd663861-Identity-H" w:hAnsi="Times New Roman" w:cs="Times New Roman"/>
          <w:sz w:val="28"/>
          <w:szCs w:val="28"/>
        </w:rPr>
        <w:t xml:space="preserve">.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Измеряют углы </w:t>
      </w:r>
      <m:oMath>
        <m:r>
          <w:rPr>
            <w:rFonts w:ascii="Cambria Math" w:eastAsia="Fd27404-Identity-H" w:hAnsi="Cambria Math" w:cs="Times New Roman"/>
            <w:sz w:val="28"/>
            <w:szCs w:val="28"/>
          </w:rPr>
          <m:t>γ,  φ</m:t>
        </m:r>
      </m:oMath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 из решения обратной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засечки по координатам удал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нных пунктов геодезической сети (или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сохранив</w:t>
      </w:r>
      <w:r>
        <w:rPr>
          <w:rFonts w:ascii="Times New Roman" w:eastAsia="Fd27404-Identity-H" w:hAnsi="Times New Roman" w:cs="Times New Roman"/>
          <w:sz w:val="28"/>
          <w:szCs w:val="28"/>
        </w:rPr>
        <w:t>ш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ихся межевых знаков)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F5E05">
        <w:rPr>
          <w:rFonts w:ascii="Times New Roman" w:eastAsia="Fd759746-Identity-H" w:hAnsi="Times New Roman" w:cs="Times New Roman"/>
          <w:i/>
          <w:sz w:val="28"/>
          <w:szCs w:val="28"/>
        </w:rPr>
        <w:t xml:space="preserve">А, </w:t>
      </w:r>
      <w:proofErr w:type="gramStart"/>
      <w:r w:rsidRPr="008F5E05">
        <w:rPr>
          <w:rFonts w:ascii="Times New Roman" w:eastAsia="Fd759746-Identity-H" w:hAnsi="Times New Roman" w:cs="Times New Roman"/>
          <w:i/>
          <w:sz w:val="28"/>
          <w:szCs w:val="28"/>
        </w:rPr>
        <w:t>В</w:t>
      </w:r>
      <w:proofErr w:type="gramEnd"/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 w:rsidRPr="008F5E05">
        <w:rPr>
          <w:rFonts w:ascii="Times New Roman" w:eastAsia="Fd27404-Identity-H" w:hAnsi="Times New Roman" w:cs="Times New Roman"/>
          <w:i/>
          <w:sz w:val="28"/>
          <w:szCs w:val="28"/>
        </w:rPr>
        <w:t>С</w:t>
      </w:r>
      <w:proofErr w:type="gramEnd"/>
      <w:r>
        <w:rPr>
          <w:rFonts w:ascii="Times New Roman" w:eastAsia="Fd27404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вычисляют координаты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точки </w:t>
      </w:r>
      <w:r w:rsidRPr="008F5E05">
        <w:rPr>
          <w:rFonts w:ascii="Times New Roman" w:eastAsia="Fd759746-Identity-H" w:hAnsi="Times New Roman" w:cs="Times New Roman"/>
          <w:i/>
          <w:sz w:val="28"/>
          <w:szCs w:val="28"/>
        </w:rPr>
        <w:t>L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.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Затем вычисляют дирекционные углы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LA</m:t>
            </m:r>
          </m:sub>
        </m:sSub>
      </m:oMath>
      <w:r w:rsidRPr="00B71D7C">
        <w:rPr>
          <w:rFonts w:ascii="Times New Roman" w:eastAsia="Fd776370-Identity-H" w:hAnsi="Times New Roman" w:cs="Times New Roman"/>
          <w:sz w:val="28"/>
          <w:szCs w:val="28"/>
        </w:rPr>
        <w:t>,</w:t>
      </w:r>
      <w:r w:rsidRPr="008F5E05">
        <w:rPr>
          <w:rFonts w:ascii="Times New Roman" w:eastAsia="Fd776370-Identity-H" w:hAnsi="Times New Roman" w:cs="Times New Roman"/>
          <w:sz w:val="28"/>
          <w:szCs w:val="28"/>
        </w:rPr>
        <w:t xml:space="preserve"> 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LM</m:t>
            </m:r>
          </m:sub>
        </m:sSub>
      </m:oMath>
      <w:r w:rsidRPr="008F5E05">
        <w:rPr>
          <w:rFonts w:ascii="Times New Roman" w:eastAsia="Fd776370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расстояние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LM</m:t>
            </m:r>
          </m:sub>
        </m:sSub>
      </m:oMath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8F5E05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 угол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          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eastAsia="Fd27404-Identity-H" w:hAnsi="Cambria Math" w:cs="Times New Roman"/>
            <w:sz w:val="28"/>
            <w:szCs w:val="28"/>
          </w:rPr>
          <m:t>β=</m:t>
        </m:r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LM</m:t>
            </m:r>
          </m:sub>
        </m:sSub>
        <m:r>
          <w:rPr>
            <w:rFonts w:ascii="Cambria Math" w:eastAsia="Fd27404-Identity-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LA</m:t>
            </m:r>
          </m:sub>
        </m:sSub>
      </m:oMath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.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Потом, построив угол </w:t>
      </w:r>
      <m:oMath>
        <m:r>
          <w:rPr>
            <w:rFonts w:ascii="Cambria Math" w:eastAsia="Fd749236-Identity-H" w:hAnsi="Cambria Math" w:cs="Times New Roman"/>
            <w:sz w:val="28"/>
            <w:szCs w:val="28"/>
          </w:rPr>
          <m:t>β</m:t>
        </m:r>
      </m:oMath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находят положение</w:t>
      </w:r>
      <w:r w:rsidRPr="008F5E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межевого знака </w:t>
      </w:r>
      <w:r w:rsidRPr="008F5E05">
        <w:rPr>
          <w:rFonts w:ascii="Times New Roman" w:eastAsia="Fd759746-Identity-H" w:hAnsi="Times New Roman" w:cs="Times New Roman"/>
          <w:i/>
          <w:sz w:val="28"/>
          <w:szCs w:val="28"/>
        </w:rPr>
        <w:t>М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по расстоянию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LM</m:t>
            </m:r>
          </m:sub>
        </m:sSub>
      </m:oMath>
      <w:r w:rsidRPr="00B71D7C">
        <w:rPr>
          <w:rFonts w:ascii="Times New Roman" w:eastAsia="Fd759749-Identity-H" w:hAnsi="Times New Roman" w:cs="Times New Roman"/>
          <w:sz w:val="28"/>
          <w:szCs w:val="28"/>
        </w:rPr>
        <w:t>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При необходимости восстановления отдельного звена границы из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нескольких смежных межевых знаков целесообразно строить (прокладывать)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AC56E3">
        <w:rPr>
          <w:rFonts w:ascii="Times New Roman" w:eastAsia="Fd759749-Identity-H" w:hAnsi="Times New Roman" w:cs="Times New Roman"/>
          <w:i/>
          <w:sz w:val="28"/>
          <w:szCs w:val="28"/>
        </w:rPr>
        <w:lastRenderedPageBreak/>
        <w:t xml:space="preserve">теодолитный </w:t>
      </w:r>
      <w:r w:rsidRPr="00AC56E3">
        <w:rPr>
          <w:rFonts w:ascii="Times New Roman" w:eastAsia="Fd27404-Identity-H" w:hAnsi="Times New Roman" w:cs="Times New Roman"/>
          <w:i/>
          <w:sz w:val="28"/>
          <w:szCs w:val="28"/>
        </w:rPr>
        <w:t>ход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. Например, для восстановления утраченной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границы </w:t>
      </w:r>
      <w:r w:rsidRPr="00AC56E3">
        <w:rPr>
          <w:rFonts w:ascii="Times New Roman" w:eastAsia="Fd759746-Identity-H" w:hAnsi="Times New Roman" w:cs="Times New Roman"/>
          <w:i/>
          <w:sz w:val="28"/>
          <w:szCs w:val="28"/>
        </w:rPr>
        <w:t>ВС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AC56E3">
        <w:rPr>
          <w:rFonts w:ascii="Times New Roman" w:eastAsia="Fd27404-Identity-H" w:hAnsi="Times New Roman" w:cs="Times New Roman"/>
          <w:i/>
          <w:sz w:val="28"/>
          <w:szCs w:val="28"/>
        </w:rPr>
        <w:t>CD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, </w:t>
      </w:r>
      <w:r w:rsidRPr="00AC56E3">
        <w:rPr>
          <w:rFonts w:ascii="Times New Roman" w:eastAsia="Fd27404-Identity-H" w:hAnsi="Times New Roman" w:cs="Times New Roman"/>
          <w:i/>
          <w:sz w:val="28"/>
          <w:szCs w:val="28"/>
        </w:rPr>
        <w:t>DE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и граничных знаков в точках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C56E3">
        <w:rPr>
          <w:rFonts w:ascii="Times New Roman" w:eastAsia="Fd759746-Identity-H" w:hAnsi="Times New Roman" w:cs="Times New Roman"/>
          <w:i/>
          <w:sz w:val="28"/>
          <w:szCs w:val="28"/>
        </w:rPr>
        <w:t>С</w:t>
      </w:r>
      <w:proofErr w:type="gramEnd"/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AC56E3">
        <w:rPr>
          <w:rFonts w:ascii="Times New Roman" w:eastAsia="Fd27404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(рис</w:t>
      </w:r>
      <w:r>
        <w:rPr>
          <w:rFonts w:ascii="Times New Roman" w:eastAsia="Fd27404-Identity-H" w:hAnsi="Times New Roman" w:cs="Times New Roman"/>
          <w:sz w:val="28"/>
          <w:szCs w:val="28"/>
        </w:rPr>
        <w:t>унок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1, </w:t>
      </w:r>
      <w:r w:rsidRPr="00AC56E3">
        <w:rPr>
          <w:rFonts w:ascii="Times New Roman" w:eastAsia="Fd27404-Identity-H" w:hAnsi="Times New Roman" w:cs="Times New Roman"/>
          <w:i/>
          <w:sz w:val="28"/>
          <w:szCs w:val="28"/>
        </w:rPr>
        <w:t>г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)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строят при точке </w:t>
      </w:r>
      <w:r w:rsidRPr="00AC56E3">
        <w:rPr>
          <w:rFonts w:ascii="Times New Roman" w:eastAsia="Fd759746-Identity-H" w:hAnsi="Times New Roman" w:cs="Times New Roman"/>
          <w:i/>
          <w:sz w:val="28"/>
          <w:szCs w:val="28"/>
        </w:rPr>
        <w:t>В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AC56E3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угол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m:oMath>
        <m:r>
          <w:rPr>
            <w:rFonts w:ascii="Cambria Math" w:eastAsia="Fd27404-Identity-H" w:hAnsi="Cambria Math" w:cs="Times New Roman"/>
            <w:sz w:val="28"/>
            <w:szCs w:val="28"/>
            <w:lang w:val="en-US"/>
          </w:rPr>
          <m:t>β</m:t>
        </m:r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>, величина которого известна, и по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полученному направлению откладывают известное расстояние (горизонтальное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проложение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) </w:t>
      </w:r>
      <w:r w:rsidRPr="00AC56E3">
        <w:rPr>
          <w:rFonts w:ascii="Times New Roman" w:eastAsia="Fd759746-Identity-H" w:hAnsi="Times New Roman" w:cs="Times New Roman"/>
          <w:i/>
          <w:sz w:val="28"/>
          <w:szCs w:val="28"/>
        </w:rPr>
        <w:t>ВС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. </w:t>
      </w:r>
      <w:r w:rsidRPr="00B71D7C">
        <w:rPr>
          <w:rFonts w:ascii="Times New Roman" w:eastAsia="Fd421789-Identity-H" w:hAnsi="Times New Roman" w:cs="Times New Roman"/>
          <w:sz w:val="28"/>
          <w:szCs w:val="28"/>
        </w:rPr>
        <w:t xml:space="preserve">В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полученной точке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с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строят угол,</w:t>
      </w:r>
      <w:r w:rsidRPr="00AC56E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величина которого известна, откладывают расстояние </w:t>
      </w:r>
      <w:r w:rsidRPr="00AC56E3">
        <w:rPr>
          <w:rFonts w:ascii="Times New Roman" w:eastAsia="Fd27404-Identity-H" w:hAnsi="Times New Roman" w:cs="Times New Roman"/>
          <w:i/>
          <w:sz w:val="28"/>
          <w:szCs w:val="28"/>
        </w:rPr>
        <w:t>CD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и т.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д.</w:t>
      </w:r>
      <w:r w:rsidRPr="00AC56E3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У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точки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C56E3">
        <w:rPr>
          <w:rFonts w:ascii="Times New Roman" w:eastAsia="Fd759746-Identity-H" w:hAnsi="Times New Roman" w:cs="Times New Roman"/>
          <w:i/>
          <w:sz w:val="28"/>
          <w:szCs w:val="28"/>
        </w:rPr>
        <w:t>Е</w:t>
      </w:r>
      <w:proofErr w:type="gramEnd"/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получится невя</w:t>
      </w:r>
      <w:r>
        <w:rPr>
          <w:rFonts w:ascii="Times New Roman" w:eastAsia="Fd27404-Identity-H" w:hAnsi="Times New Roman" w:cs="Times New Roman"/>
          <w:sz w:val="28"/>
          <w:szCs w:val="28"/>
        </w:rPr>
        <w:t>з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ка </w:t>
      </w:r>
      <w:proofErr w:type="spellStart"/>
      <w:r w:rsidRPr="00AC56E3">
        <w:rPr>
          <w:rFonts w:ascii="Times New Roman" w:eastAsia="Fd333770-Identity-H" w:hAnsi="Times New Roman" w:cs="Times New Roman"/>
          <w:i/>
          <w:sz w:val="28"/>
          <w:szCs w:val="28"/>
        </w:rPr>
        <w:t>еЕ</w:t>
      </w:r>
      <w:proofErr w:type="spellEnd"/>
      <w:r>
        <w:rPr>
          <w:rFonts w:ascii="Times New Roman" w:eastAsia="Fd333770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-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как результат влияния погрешностей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измерений при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проложении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хода </w:t>
      </w:r>
      <w:r>
        <w:rPr>
          <w:rFonts w:ascii="Times New Roman" w:eastAsia="Fd27404-Identity-H" w:hAnsi="Times New Roman" w:cs="Times New Roman"/>
          <w:i/>
          <w:sz w:val="28"/>
          <w:szCs w:val="28"/>
        </w:rPr>
        <w:t>BCD</w:t>
      </w:r>
      <w:r w:rsidRPr="00AC56E3">
        <w:rPr>
          <w:rFonts w:ascii="Times New Roman" w:eastAsia="Fd98600-Identity-H" w:hAnsi="Times New Roman" w:cs="Times New Roman"/>
          <w:i/>
          <w:sz w:val="28"/>
          <w:szCs w:val="28"/>
        </w:rPr>
        <w:t>Е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так и при восстановлении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его </w:t>
      </w:r>
      <w:proofErr w:type="spellStart"/>
      <w:r w:rsidRPr="00AC56E3">
        <w:rPr>
          <w:rFonts w:ascii="Times New Roman" w:eastAsia="Fd759746-Identity-H" w:hAnsi="Times New Roman" w:cs="Times New Roman"/>
          <w:i/>
          <w:sz w:val="28"/>
          <w:szCs w:val="28"/>
        </w:rPr>
        <w:t>Bcde</w:t>
      </w:r>
      <w:proofErr w:type="spellEnd"/>
      <w:r w:rsidRPr="00B71D7C">
        <w:rPr>
          <w:rFonts w:ascii="Times New Roman" w:eastAsia="Fd759746-Identity-H" w:hAnsi="Times New Roman" w:cs="Times New Roman"/>
          <w:sz w:val="28"/>
          <w:szCs w:val="28"/>
        </w:rPr>
        <w:t>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При вероятности 0,954 невязку (допустимую) можно рассчитать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по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фор</w:t>
      </w:r>
      <w:r>
        <w:rPr>
          <w:rFonts w:ascii="Times New Roman" w:eastAsia="MS Mincho" w:hAnsi="Times New Roman" w:cs="Times New Roman"/>
          <w:sz w:val="28"/>
          <w:szCs w:val="28"/>
        </w:rPr>
        <w:t>м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уле</w:t>
      </w:r>
      <w:r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eastAsia="Fd27404-Identity-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 xml:space="preserve">                                    f</m:t>
              </m:r>
            </m:e>
            <m:sub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>s</m:t>
              </m:r>
            </m:sub>
            <m:sup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eastAsia="Fd27404-Identity-H" w:hAnsi="Cambria Math" w:cs="Times New Roman"/>
              <w:sz w:val="28"/>
              <w:szCs w:val="28"/>
            </w:rPr>
            <m:t xml:space="preserve">  =4</m:t>
          </m:r>
          <m:nary>
            <m:naryPr>
              <m:chr m:val="∑"/>
              <m:limLoc m:val="undOvr"/>
              <m:ctrlPr>
                <w:rPr>
                  <w:rFonts w:ascii="Cambria Math" w:eastAsia="Fd27404-Identity-H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>1</m:t>
              </m:r>
            </m:sub>
            <m:sup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>n</m:t>
              </m:r>
            </m:sup>
            <m:e>
              <m:sSubSup>
                <m:sSubSupPr>
                  <m:ctrlPr>
                    <w:rPr>
                      <w:rFonts w:ascii="Cambria Math" w:eastAsia="Fd27404-Identity-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="Fd27404-Identity-H" w:hAnsi="Cambria Math" w:cs="Times New Roman"/>
                      <w:sz w:val="28"/>
                      <w:szCs w:val="28"/>
                    </w:rPr>
                    <m:t>m</m:t>
                  </m:r>
                </m:e>
                <m:sub>
                  <m:r>
                    <w:rPr>
                      <w:rFonts w:ascii="Cambria Math" w:eastAsia="Fd27404-Identity-H" w:hAnsi="Cambria Math" w:cs="Times New Roman"/>
                      <w:sz w:val="28"/>
                      <w:szCs w:val="28"/>
                    </w:rPr>
                    <m:t>s</m:t>
                  </m:r>
                </m:sub>
                <m:sup>
                  <m:r>
                    <w:rPr>
                      <w:rFonts w:ascii="Cambria Math" w:eastAsia="Fd27404-Identity-H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>+4</m:t>
              </m:r>
              <m:f>
                <m:fPr>
                  <m:ctrlPr>
                    <w:rPr>
                      <w:rFonts w:ascii="Cambria Math" w:eastAsia="Fd27404-Identity-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Fd27404-Identity-H" w:hAnsi="Cambria Math" w:cs="Times New Roman"/>
                      <w:sz w:val="28"/>
                      <w:szCs w:val="28"/>
                    </w:rPr>
                    <m:t>n+1,5</m:t>
                  </m:r>
                </m:num>
                <m:den>
                  <m:r>
                    <w:rPr>
                      <w:rFonts w:ascii="Cambria Math" w:eastAsia="Fd27404-Identity-H" w:hAnsi="Cambria Math" w:cs="Times New Roman"/>
                      <w:sz w:val="28"/>
                      <w:szCs w:val="28"/>
                    </w:rPr>
                    <m:t>3</m:t>
                  </m:r>
                </m:den>
              </m:f>
            </m:e>
          </m:nary>
          <m:sSup>
            <m:sSupPr>
              <m:ctrlPr>
                <w:rPr>
                  <w:rFonts w:ascii="Cambria Math" w:eastAsia="Fd27404-Identity-H" w:hAnsi="Cambria Math" w:cs="Times New Roman"/>
                  <w:i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eastAsia="Fd27404-Identity-H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Fd27404-Identity-H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Fd27404-Identity-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27404-Identity-H" w:hAnsi="Cambria Math" w:cs="Times New Roman"/>
                              <w:sz w:val="28"/>
                              <w:szCs w:val="28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eastAsia="Fd27404-Identity-H" w:hAnsi="Cambria Math" w:cs="Times New Roman"/>
                              <w:sz w:val="28"/>
                              <w:szCs w:val="28"/>
                            </w:rPr>
                            <m:t>β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="Fd27404-Identity-H" w:hAnsi="Cambria Math" w:cs="Times New Roman"/>
                          <w:sz w:val="28"/>
                          <w:szCs w:val="28"/>
                        </w:rPr>
                        <m:t>ρ</m:t>
                      </m:r>
                    </m:den>
                  </m:f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eastAsia="Fd27404-Identity-H" w:hAnsi="Cambria Math" w:cs="Times New Roman"/>
                          <w:i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r>
                        <w:rPr>
                          <w:rFonts w:ascii="Cambria Math" w:eastAsia="Fd27404-Identity-H" w:hAnsi="Cambria Math" w:cs="Times New Roman"/>
                          <w:sz w:val="28"/>
                          <w:szCs w:val="28"/>
                        </w:rPr>
                        <m:t>s</m:t>
                      </m:r>
                    </m:e>
                  </m:nary>
                </m:e>
              </m:d>
            </m:e>
            <m:sup>
              <m:r>
                <w:rPr>
                  <w:rFonts w:ascii="Cambria Math" w:eastAsia="Fd27404-Identity-H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="Fd27404-Identity-H" w:hAnsi="Cambria Math" w:cs="Times New Roman"/>
              <w:sz w:val="28"/>
              <w:szCs w:val="28"/>
            </w:rPr>
            <m:t>,</m:t>
          </m:r>
          <m:r>
            <w:rPr>
              <w:rFonts w:ascii="Cambria Math" w:eastAsia="Fd27404-Identity-H" w:hAnsi="Cambria Math" w:cs="Times New Roman"/>
              <w:sz w:val="28"/>
              <w:szCs w:val="28"/>
            </w:rPr>
            <m:t xml:space="preserve">                              (3)</m:t>
          </m:r>
        </m:oMath>
      </m:oMathPara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sub>
        </m:sSub>
      </m:oMath>
      <w:r w:rsidRPr="00C715F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-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средняя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квадратическая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погрешность измерения (откладывания)</w:t>
      </w:r>
      <w:r w:rsidRPr="00C715F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>линии длиною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C715FC">
        <w:rPr>
          <w:rFonts w:ascii="Times New Roman" w:eastAsia="Fd759746-Identity-H" w:hAnsi="Times New Roman" w:cs="Times New Roman"/>
          <w:i/>
          <w:sz w:val="28"/>
          <w:szCs w:val="28"/>
        </w:rPr>
        <w:t>s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; 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759746-Identity-H" w:hAnsi="Times New Roman" w:cs="Times New Roman"/>
          <w:sz w:val="28"/>
          <w:szCs w:val="28"/>
        </w:rPr>
        <w:t xml:space="preserve">                   </w:t>
      </w:r>
      <w:r w:rsidRPr="00C715FC">
        <w:rPr>
          <w:rFonts w:ascii="Times New Roman" w:eastAsia="Fd27404-Identity-H" w:hAnsi="Times New Roman" w:cs="Times New Roman"/>
          <w:i/>
          <w:sz w:val="28"/>
          <w:szCs w:val="28"/>
          <w:lang w:val="en-US"/>
        </w:rPr>
        <w:t>n</w:t>
      </w:r>
      <w:r>
        <w:rPr>
          <w:rFonts w:ascii="Times New Roman" w:eastAsia="Fd27404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-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число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линий (построенных углов) хода;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 xml:space="preserve">                     </w:t>
      </w:r>
      <w:r w:rsidRPr="00C715F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β</m:t>
            </m:r>
          </m:sub>
        </m:sSub>
      </m:oMath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-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средняя </w:t>
      </w:r>
      <w:proofErr w:type="spellStart"/>
      <w:r w:rsidRPr="00B71D7C">
        <w:rPr>
          <w:rFonts w:ascii="Times New Roman" w:eastAsia="Fd27404-Identity-H" w:hAnsi="Times New Roman" w:cs="Times New Roman"/>
          <w:sz w:val="28"/>
          <w:szCs w:val="28"/>
        </w:rPr>
        <w:t>квадратическая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погрешность построения угла.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C715FC">
        <w:rPr>
          <w:rFonts w:ascii="Times New Roman" w:eastAsia="Fd27404-Identity-H" w:hAnsi="Times New Roman" w:cs="Times New Roman"/>
          <w:i/>
          <w:sz w:val="28"/>
          <w:szCs w:val="28"/>
        </w:rPr>
        <w:t>Например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, при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="Fd27404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="Fd27404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="Fd27404-Identity-H" w:hAnsi="Cambria Math" w:cs="Times New Roman"/>
            <w:sz w:val="28"/>
            <w:szCs w:val="28"/>
          </w:rPr>
          <m:t>=400 м</m:t>
        </m:r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>,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sub>
        </m:sSub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= 0,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1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5 м,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β</m:t>
            </m:r>
          </m:sub>
        </m:sSub>
        <m:r>
          <w:rPr>
            <w:rFonts w:ascii="Cambria Math" w:eastAsia="Fd27404-Identity-H" w:hAnsi="Cambria Math" w:cs="Times New Roman"/>
            <w:sz w:val="28"/>
            <w:szCs w:val="28"/>
          </w:rPr>
          <m:t xml:space="preserve"> </m:t>
        </m:r>
      </m:oMath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= </w:t>
      </w:r>
      <w:r>
        <w:rPr>
          <w:rFonts w:ascii="Times New Roman" w:eastAsia="Fd759749-Identity-H" w:hAnsi="Times New Roman" w:cs="Times New Roman"/>
          <w:sz w:val="28"/>
          <w:szCs w:val="28"/>
        </w:rPr>
        <w:t>1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'</w:t>
      </w:r>
      <w:r>
        <w:rPr>
          <w:rFonts w:ascii="Times New Roman" w:eastAsia="Fd27404-Identity-H" w:hAnsi="Times New Roman" w:cs="Times New Roman"/>
          <w:sz w:val="28"/>
          <w:szCs w:val="28"/>
        </w:rPr>
        <w:t>,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                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sub>
          <m:sup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2</m:t>
            </m:r>
          </m:sup>
        </m:sSubSup>
      </m:oMath>
      <w:r>
        <w:rPr>
          <w:rFonts w:ascii="Times New Roman" w:eastAsia="Fd27404-Identity-H" w:hAnsi="Times New Roman" w:cs="Times New Roman"/>
          <w:sz w:val="28"/>
          <w:szCs w:val="28"/>
        </w:rPr>
        <w:t xml:space="preserve"> = 4·3·</w:t>
      </w:r>
      <m:oMath>
        <m:sSup>
          <m:sSup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0,15</m:t>
            </m:r>
          </m:e>
          <m:sup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2</m:t>
            </m:r>
          </m:sup>
        </m:sSup>
      </m:oMath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+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4 </w:t>
      </w:r>
      <m:oMath>
        <m:f>
          <m:f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3+1,5</m:t>
            </m:r>
          </m:num>
          <m:den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3</m:t>
            </m:r>
          </m:den>
        </m:f>
        <m:r>
          <w:rPr>
            <w:rFonts w:ascii="Cambria Math" w:eastAsia="Fd27404-Identity-H" w:hAnsi="Cambria Math" w:cs="Times New Roman"/>
            <w:sz w:val="28"/>
            <w:szCs w:val="28"/>
          </w:rPr>
          <m:t xml:space="preserve"> </m:t>
        </m:r>
      </m:oMath>
      <w:r>
        <w:rPr>
          <w:rFonts w:ascii="Times New Roman" w:eastAsia="Fd27404-Identity-H" w:hAnsi="Times New Roman" w:cs="Times New Roman"/>
          <w:sz w:val="28"/>
          <w:szCs w:val="28"/>
        </w:rPr>
        <w:t>(1·1200/3438) = 1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,00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="Fd27404-Identity-H" w:hAnsi="Cambria Math" w:cs="Times New Roman"/>
            <w:sz w:val="28"/>
            <w:szCs w:val="28"/>
          </w:rPr>
          <m:t>,</m:t>
        </m:r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s</m:t>
            </m:r>
          </m:sub>
        </m:sSub>
      </m:oMath>
      <w:r w:rsidRPr="00B71D7C">
        <w:rPr>
          <w:rFonts w:ascii="Times New Roman" w:eastAsia="Fd27404-Identity-H" w:hAnsi="Times New Roman" w:cs="Times New Roman"/>
          <w:sz w:val="28"/>
          <w:szCs w:val="28"/>
        </w:rPr>
        <w:t>= 1,00 м.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Невязку распределяют способом параллельных линий. Для этого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при помощи буссоли в точке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е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измеряют направление (магнитный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азимут) невязки, а в точках </w:t>
      </w:r>
      <w:r w:rsidRPr="003B2A00">
        <w:rPr>
          <w:rFonts w:ascii="Times New Roman" w:eastAsia="Fd759749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proofErr w:type="gramStart"/>
      <w:r w:rsidRPr="003B2A00">
        <w:rPr>
          <w:rFonts w:ascii="Times New Roman" w:eastAsia="Fd27404-Identity-H" w:hAnsi="Times New Roman" w:cs="Times New Roman"/>
          <w:i/>
          <w:sz w:val="28"/>
          <w:szCs w:val="28"/>
        </w:rPr>
        <w:t>с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при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помощи буссоли строят это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направление и откладывают от них отрезки (поправки) </w:t>
      </w:r>
      <w:proofErr w:type="spellStart"/>
      <w:r w:rsidRPr="003B2A00">
        <w:rPr>
          <w:rFonts w:ascii="Times New Roman" w:eastAsia="Fd27404-Identity-H" w:hAnsi="Times New Roman" w:cs="Times New Roman"/>
          <w:i/>
          <w:sz w:val="28"/>
          <w:szCs w:val="28"/>
        </w:rPr>
        <w:t>dD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и </w:t>
      </w:r>
      <w:proofErr w:type="spellStart"/>
      <w:r w:rsidRPr="003B2A00">
        <w:rPr>
          <w:rFonts w:ascii="Times New Roman" w:eastAsia="Fd27404-Identity-H" w:hAnsi="Times New Roman" w:cs="Times New Roman"/>
          <w:i/>
          <w:sz w:val="28"/>
          <w:szCs w:val="28"/>
        </w:rPr>
        <w:t>сС</w:t>
      </w:r>
      <w:proofErr w:type="spellEnd"/>
      <w:r w:rsidRPr="00B71D7C">
        <w:rPr>
          <w:rFonts w:ascii="Times New Roman" w:eastAsia="Fd27404-Identity-H" w:hAnsi="Times New Roman" w:cs="Times New Roman"/>
          <w:sz w:val="28"/>
          <w:szCs w:val="28"/>
        </w:rPr>
        <w:t>,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вычисляемые по формулам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AD5141" w:rsidRPr="003B2A00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="Fd27404-Identity-H" w:hAnsi="Cambria Math" w:cs="Times New Roman"/>
              <w:sz w:val="28"/>
              <w:szCs w:val="28"/>
              <w:lang w:val="en-US"/>
            </w:rPr>
            <m:t>dD=</m:t>
          </m:r>
          <m:f>
            <m:fPr>
              <m:ctrlPr>
                <w:rPr>
                  <w:rFonts w:ascii="Cambria Math" w:eastAsia="Fd27404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Fd27404-Identity-H" w:hAnsi="Cambria Math" w:cs="Times New Roman"/>
                  <w:sz w:val="28"/>
                  <w:szCs w:val="28"/>
                  <w:lang w:val="en-US"/>
                </w:rPr>
                <m:t>eE</m:t>
              </m:r>
            </m:num>
            <m:den>
              <m:r>
                <w:rPr>
                  <w:rFonts w:ascii="Cambria Math" w:eastAsia="Fd27404-Identity-H" w:hAnsi="Cambria Math" w:cs="Times New Roman"/>
                  <w:sz w:val="28"/>
                  <w:szCs w:val="28"/>
                  <w:lang w:val="en-US"/>
                </w:rPr>
                <m:t>BC+CD+DE</m:t>
              </m:r>
            </m:den>
          </m:f>
          <m:d>
            <m:dPr>
              <m:ctrlPr>
                <w:rPr>
                  <w:rFonts w:ascii="Cambria Math" w:eastAsia="Fd27404-Identity-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="Fd27404-Identity-H" w:hAnsi="Cambria Math" w:cs="Times New Roman"/>
                  <w:sz w:val="28"/>
                  <w:szCs w:val="28"/>
                  <w:lang w:val="en-US"/>
                </w:rPr>
                <m:t>BC+DE</m:t>
              </m:r>
            </m:e>
          </m:d>
          <m:r>
            <w:rPr>
              <w:rFonts w:ascii="Cambria Math" w:eastAsia="Fd27404-Identity-H" w:hAnsi="Cambria Math" w:cs="Times New Roman"/>
              <w:sz w:val="28"/>
              <w:szCs w:val="28"/>
              <w:lang w:val="en-US"/>
            </w:rPr>
            <m:t>;   cC=</m:t>
          </m:r>
          <m:f>
            <m:fPr>
              <m:ctrlPr>
                <w:rPr>
                  <w:rFonts w:ascii="Cambria Math" w:eastAsia="Fd27404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Fd27404-Identity-H" w:hAnsi="Cambria Math" w:cs="Times New Roman"/>
                  <w:sz w:val="28"/>
                  <w:szCs w:val="28"/>
                  <w:lang w:val="en-US"/>
                </w:rPr>
                <m:t>eE</m:t>
              </m:r>
            </m:num>
            <m:den>
              <m:r>
                <w:rPr>
                  <w:rFonts w:ascii="Cambria Math" w:eastAsia="Fd27404-Identity-H" w:hAnsi="Cambria Math" w:cs="Times New Roman"/>
                  <w:sz w:val="28"/>
                  <w:szCs w:val="28"/>
                  <w:lang w:val="en-US"/>
                </w:rPr>
                <m:t>BC+CD+DE</m:t>
              </m:r>
            </m:den>
          </m:f>
          <m:r>
            <w:rPr>
              <w:rFonts w:ascii="Cambria Math" w:eastAsia="Fd27404-Identity-H" w:hAnsi="Cambria Math" w:cs="Times New Roman"/>
              <w:sz w:val="28"/>
              <w:szCs w:val="28"/>
              <w:lang w:val="en-US"/>
            </w:rPr>
            <m:t>βC.</m:t>
          </m:r>
        </m:oMath>
      </m:oMathPara>
    </w:p>
    <w:p w:rsidR="00AD5141" w:rsidRPr="003B2A00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  <w:lang w:val="en-US"/>
        </w:rPr>
      </w:pP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B71D7C">
        <w:rPr>
          <w:rFonts w:ascii="Times New Roman" w:eastAsia="Fd27404-Identity-H" w:hAnsi="Times New Roman" w:cs="Times New Roman"/>
          <w:sz w:val="28"/>
          <w:szCs w:val="28"/>
        </w:rPr>
        <w:t>Иногда не возникает необходимость производить увязку хода на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местности, так как после получения точки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с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 w:rsidRPr="00B71D7C">
        <w:rPr>
          <w:rFonts w:ascii="Times New Roman" w:eastAsia="Fd27404-Identity-H" w:hAnsi="Times New Roman" w:cs="Times New Roman"/>
          <w:sz w:val="28"/>
          <w:szCs w:val="28"/>
        </w:rPr>
        <w:t>раскопка</w:t>
      </w:r>
      <w:proofErr w:type="gramEnd"/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 в этой точке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позволяет обнаружить остатки утраченного межевого знака в виде</w:t>
      </w:r>
      <w:r w:rsidRPr="003B2A00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полусгнивших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>частей столба или осколков камня, бетона и пр.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98600-Identity-H" w:hAnsi="Times New Roman" w:cs="Times New Roman"/>
          <w:sz w:val="28"/>
          <w:szCs w:val="28"/>
        </w:rPr>
      </w:pPr>
      <w:r w:rsidRPr="00B71D7C">
        <w:rPr>
          <w:rFonts w:ascii="Times New Roman" w:eastAsia="Fd759746-Identity-H" w:hAnsi="Times New Roman" w:cs="Times New Roman"/>
          <w:sz w:val="28"/>
          <w:szCs w:val="28"/>
        </w:rPr>
        <w:t>В эт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ом случае на месте об</w:t>
      </w:r>
      <w:r>
        <w:rPr>
          <w:rFonts w:ascii="Times New Roman" w:eastAsia="Fd98600-Identity-H" w:hAnsi="Times New Roman" w:cs="Times New Roman"/>
          <w:sz w:val="28"/>
          <w:szCs w:val="28"/>
        </w:rPr>
        <w:t>н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аруже</w:t>
      </w:r>
      <w:r>
        <w:rPr>
          <w:rFonts w:ascii="Times New Roman" w:eastAsia="Fd98600-Identity-H" w:hAnsi="Times New Roman" w:cs="Times New Roman"/>
          <w:sz w:val="28"/>
          <w:szCs w:val="28"/>
        </w:rPr>
        <w:t>нного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знака устанавлива</w:t>
      </w:r>
      <w:r>
        <w:rPr>
          <w:rFonts w:ascii="Times New Roman" w:eastAsia="Fd98600-Identity-H" w:hAnsi="Times New Roman" w:cs="Times New Roman"/>
          <w:sz w:val="28"/>
          <w:szCs w:val="28"/>
        </w:rPr>
        <w:t>ю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т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новый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знак, строят угол при его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в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ер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ш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ин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е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отмеряют расст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оян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и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е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для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п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олу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ч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ен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ия точки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в которой также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бна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р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ужив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ю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т остатки утрачен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ного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межевого знака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на месте которого также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устанавливают новый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знак.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98600-Identity-H" w:hAnsi="Times New Roman" w:cs="Times New Roman"/>
          <w:sz w:val="28"/>
          <w:szCs w:val="28"/>
        </w:rPr>
      </w:pP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При восстановлении межевых знаков по </w:t>
      </w:r>
      <w:proofErr w:type="gramStart"/>
      <w:r w:rsidRPr="00B71D7C">
        <w:rPr>
          <w:rFonts w:ascii="Times New Roman" w:eastAsia="Fd98600-Identity-H" w:hAnsi="Times New Roman" w:cs="Times New Roman"/>
          <w:sz w:val="28"/>
          <w:szCs w:val="28"/>
        </w:rPr>
        <w:t>имеющимся</w:t>
      </w:r>
      <w:proofErr w:type="gramEnd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геодезическим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r w:rsidRPr="00B71D7C">
        <w:rPr>
          <w:rFonts w:ascii="Times New Roman" w:eastAsia="Fd98600-Identity-H" w:hAnsi="Times New Roman" w:cs="Times New Roman"/>
          <w:sz w:val="28"/>
          <w:szCs w:val="28"/>
        </w:rPr>
        <w:t>данным в закр</w:t>
      </w:r>
      <w:r>
        <w:rPr>
          <w:rFonts w:ascii="Times New Roman" w:eastAsia="Fd98600-Identity-H" w:hAnsi="Times New Roman" w:cs="Times New Roman"/>
          <w:sz w:val="28"/>
          <w:szCs w:val="28"/>
        </w:rPr>
        <w:t>ыт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ой местности затрачивается много времени как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на прорубку просек,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так и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на увязку хода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в н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ату</w:t>
      </w:r>
      <w:r>
        <w:rPr>
          <w:rFonts w:ascii="Times New Roman" w:eastAsia="Fd759746-Identity-H" w:hAnsi="Times New Roman" w:cs="Times New Roman"/>
          <w:sz w:val="28"/>
          <w:szCs w:val="28"/>
        </w:rPr>
        <w:t>ре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.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 э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том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случае задачу восстановления межевых знаков в точк</w:t>
      </w:r>
      <w:r w:rsidRPr="00B71D7C">
        <w:rPr>
          <w:rFonts w:ascii="Times New Roman" w:eastAsia="Fd587412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х</w:t>
      </w:r>
      <w:proofErr w:type="gramStart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3B2A00">
        <w:rPr>
          <w:rFonts w:ascii="Times New Roman" w:eastAsia="Fd759749-Identity-H" w:hAnsi="Times New Roman" w:cs="Times New Roman"/>
          <w:i/>
          <w:sz w:val="28"/>
          <w:szCs w:val="28"/>
        </w:rPr>
        <w:t>С</w:t>
      </w:r>
      <w:proofErr w:type="gramEnd"/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и </w:t>
      </w:r>
      <w:r w:rsidRPr="003B2A00">
        <w:rPr>
          <w:rFonts w:ascii="Times New Roman" w:eastAsia="Fd98600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можно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решить иначе: по координатам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точек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В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и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Е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решением обрат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н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ой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геодезической задачи, вычисляют направление и длину линии </w:t>
      </w:r>
      <w:r w:rsidRPr="003B2A00">
        <w:rPr>
          <w:rFonts w:ascii="Times New Roman" w:eastAsia="Fd98600-Identity-H" w:hAnsi="Times New Roman" w:cs="Times New Roman"/>
          <w:i/>
          <w:sz w:val="28"/>
          <w:szCs w:val="28"/>
        </w:rPr>
        <w:t>ВЕ</w:t>
      </w:r>
      <w:r>
        <w:rPr>
          <w:rFonts w:ascii="Times New Roman" w:eastAsia="Fd98600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(рис</w:t>
      </w:r>
      <w:r>
        <w:rPr>
          <w:rFonts w:ascii="Times New Roman" w:eastAsia="Fd98600-Identity-H" w:hAnsi="Times New Roman" w:cs="Times New Roman"/>
          <w:sz w:val="28"/>
          <w:szCs w:val="28"/>
        </w:rPr>
        <w:t>унок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2, </w:t>
      </w:r>
      <w:r w:rsidRPr="003B2A00">
        <w:rPr>
          <w:rFonts w:ascii="Times New Roman" w:eastAsia="Fd98600-Identity-H" w:hAnsi="Times New Roman" w:cs="Times New Roman"/>
          <w:i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), а затем по дирекционным углам граничных линий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линии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ВЕ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вычисл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яю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т углы 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φ =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(ВА)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-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(ВЕ),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α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=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(ВЕ)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-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(ВС),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             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β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=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(BE)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-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(CD),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γ =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(ED)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-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3B2A00">
        <w:rPr>
          <w:rFonts w:ascii="Times New Roman" w:eastAsia="Fd759746-Identity-H" w:hAnsi="Times New Roman" w:cs="Times New Roman"/>
          <w:i/>
          <w:sz w:val="28"/>
          <w:szCs w:val="28"/>
        </w:rPr>
        <w:t>(EB);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затем по линии </w:t>
      </w:r>
      <w:r w:rsidRPr="003B2A00">
        <w:rPr>
          <w:rFonts w:ascii="Times New Roman" w:eastAsia="Fd749236-Identity-H" w:hAnsi="Times New Roman" w:cs="Times New Roman"/>
          <w:i/>
          <w:sz w:val="28"/>
          <w:szCs w:val="28"/>
        </w:rPr>
        <w:t>ВЕ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98600-Identity-H" w:hAnsi="Times New Roman" w:cs="Times New Roman"/>
          <w:sz w:val="28"/>
          <w:szCs w:val="28"/>
        </w:rPr>
        <w:t>вычисл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>я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ют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промеры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     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proofErr w:type="spellStart"/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lastRenderedPageBreak/>
        <w:t>Вс</w:t>
      </w:r>
      <w:proofErr w:type="spellEnd"/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 xml:space="preserve"> </w:t>
      </w:r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 xml:space="preserve">= ВС </w:t>
      </w:r>
      <w:proofErr w:type="spellStart"/>
      <w:r>
        <w:rPr>
          <w:rFonts w:ascii="Times New Roman" w:eastAsia="Fd333770-Identity-H" w:hAnsi="Times New Roman" w:cs="Times New Roman"/>
          <w:i/>
          <w:sz w:val="28"/>
          <w:szCs w:val="28"/>
        </w:rPr>
        <w:t>cos</w:t>
      </w:r>
      <w:proofErr w:type="spellEnd"/>
      <w:r>
        <w:rPr>
          <w:rFonts w:ascii="Times New Roman" w:eastAsia="Fd333770-Identity-H" w:hAnsi="Times New Roman" w:cs="Times New Roman"/>
          <w:i/>
          <w:sz w:val="28"/>
          <w:szCs w:val="28"/>
        </w:rPr>
        <w:t>α</w:t>
      </w:r>
      <w:r w:rsidRPr="00F43C9C">
        <w:rPr>
          <w:rFonts w:ascii="Times New Roman" w:eastAsia="Fd776370-Identity-H" w:hAnsi="Times New Roman" w:cs="Times New Roman"/>
          <w:i/>
          <w:sz w:val="28"/>
          <w:szCs w:val="28"/>
        </w:rPr>
        <w:t>,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proofErr w:type="spellStart"/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>cd</w:t>
      </w:r>
      <w:proofErr w:type="spellEnd"/>
      <w:r>
        <w:rPr>
          <w:rFonts w:ascii="Times New Roman" w:eastAsia="Fd749236-Identity-H" w:hAnsi="Times New Roman" w:cs="Times New Roman"/>
          <w:i/>
          <w:sz w:val="28"/>
          <w:szCs w:val="28"/>
        </w:rPr>
        <w:t xml:space="preserve"> </w:t>
      </w:r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 xml:space="preserve">=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 xml:space="preserve">CD </w:t>
      </w:r>
      <w:proofErr w:type="spellStart"/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c</w:t>
      </w:r>
      <w:r w:rsidRPr="00F43C9C">
        <w:rPr>
          <w:rFonts w:ascii="Times New Roman" w:eastAsia="Fd333770-Identity-H" w:hAnsi="Times New Roman" w:cs="Times New Roman"/>
          <w:i/>
          <w:sz w:val="28"/>
          <w:szCs w:val="28"/>
        </w:rPr>
        <w:t>o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s</w:t>
      </w:r>
      <w:proofErr w:type="spellEnd"/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β</w:t>
      </w:r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 xml:space="preserve">, </w:t>
      </w:r>
      <w:proofErr w:type="spellStart"/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>dE</w:t>
      </w:r>
      <w:proofErr w:type="spellEnd"/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 xml:space="preserve">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 xml:space="preserve">=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 xml:space="preserve">DE </w:t>
      </w:r>
      <w:proofErr w:type="spellStart"/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cosγ</w:t>
      </w:r>
      <w:proofErr w:type="spellEnd"/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перпендикуляры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к т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ч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к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м</w:t>
      </w:r>
      <w:proofErr w:type="gramStart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>С</w:t>
      </w:r>
      <w:proofErr w:type="gramEnd"/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длиною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Се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 xml:space="preserve">= </w:t>
      </w:r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 xml:space="preserve">ВС </w:t>
      </w:r>
      <w:proofErr w:type="spellStart"/>
      <w:r w:rsidRPr="00F43C9C">
        <w:rPr>
          <w:rFonts w:ascii="Times New Roman" w:eastAsia="Fd333770-Identity-H" w:hAnsi="Times New Roman" w:cs="Times New Roman"/>
          <w:i/>
          <w:sz w:val="28"/>
          <w:szCs w:val="28"/>
        </w:rPr>
        <w:t>sin</w:t>
      </w:r>
      <w:proofErr w:type="spellEnd"/>
      <w:r w:rsidRPr="00F43C9C">
        <w:rPr>
          <w:rFonts w:ascii="Times New Roman" w:eastAsia="Fd333770-Identity-H" w:hAnsi="Times New Roman" w:cs="Times New Roman"/>
          <w:i/>
          <w:sz w:val="28"/>
          <w:szCs w:val="28"/>
        </w:rPr>
        <w:t>α</w:t>
      </w:r>
      <w:r w:rsidRPr="00F43C9C">
        <w:rPr>
          <w:rFonts w:ascii="Times New Roman" w:eastAsia="Fd776370-Identity-H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Fd759746-Identity-H" w:hAnsi="Times New Roman" w:cs="Times New Roman"/>
          <w:i/>
          <w:sz w:val="28"/>
          <w:szCs w:val="28"/>
        </w:rPr>
        <w:t>Dd</w:t>
      </w:r>
      <w:proofErr w:type="spellEnd"/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= Се + </w:t>
      </w:r>
      <w:r w:rsidRPr="00F43C9C">
        <w:rPr>
          <w:rFonts w:ascii="Times New Roman" w:eastAsia="Fd333770-Identity-H" w:hAnsi="Times New Roman" w:cs="Times New Roman"/>
          <w:i/>
          <w:sz w:val="28"/>
          <w:szCs w:val="28"/>
        </w:rPr>
        <w:t xml:space="preserve">CD </w:t>
      </w:r>
      <w:proofErr w:type="spellStart"/>
      <w:r w:rsidRPr="00F43C9C">
        <w:rPr>
          <w:rFonts w:ascii="Times New Roman" w:eastAsia="Fd333770-Identity-H" w:hAnsi="Times New Roman" w:cs="Times New Roman"/>
          <w:i/>
          <w:sz w:val="28"/>
          <w:szCs w:val="28"/>
        </w:rPr>
        <w:t>sin</w:t>
      </w:r>
      <w:proofErr w:type="spellEnd"/>
      <w:r w:rsidRPr="00F43C9C">
        <w:rPr>
          <w:rFonts w:ascii="Times New Roman" w:eastAsia="MS Mincho" w:hAnsi="Times New Roman" w:cs="Times New Roman"/>
          <w:i/>
          <w:sz w:val="28"/>
          <w:szCs w:val="28"/>
        </w:rPr>
        <w:t>β</w:t>
      </w:r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записывают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вычисленные д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нн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ые на чертеже, со</w:t>
      </w:r>
      <w:r>
        <w:rPr>
          <w:rFonts w:ascii="Times New Roman" w:eastAsia="Fd776370-Identity-H" w:hAnsi="Times New Roman" w:cs="Times New Roman"/>
          <w:sz w:val="28"/>
          <w:szCs w:val="28"/>
        </w:rPr>
        <w:t>г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л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сно которому на местности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в точ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ке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В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строят угол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φ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провешива</w:t>
      </w:r>
      <w:r>
        <w:rPr>
          <w:rFonts w:ascii="Times New Roman" w:eastAsia="Fd98600-Identity-H" w:hAnsi="Times New Roman" w:cs="Times New Roman"/>
          <w:sz w:val="28"/>
          <w:szCs w:val="28"/>
        </w:rPr>
        <w:t>ю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т линию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ВЕ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отмеряют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промер </w:t>
      </w:r>
      <w:proofErr w:type="spellStart"/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>Вс</w:t>
      </w:r>
      <w:proofErr w:type="spellEnd"/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в точке </w:t>
      </w:r>
      <w:r w:rsidRPr="00F43C9C">
        <w:rPr>
          <w:rFonts w:ascii="Times New Roman" w:eastAsia="Fd776370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стр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ят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т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меря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ют перпе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ндик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уляр </w:t>
      </w:r>
      <w:proofErr w:type="spellStart"/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сС</w:t>
      </w:r>
      <w:proofErr w:type="spellEnd"/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27404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вос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с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т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нав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ли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вают знак в то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чке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. Положение знака в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точке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находят по промеру </w:t>
      </w:r>
      <w:proofErr w:type="spellStart"/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>Bd</w:t>
      </w:r>
      <w:proofErr w:type="spellEnd"/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и пер</w:t>
      </w:r>
      <w:r>
        <w:rPr>
          <w:rFonts w:ascii="Times New Roman" w:eastAsia="Fd98600-Identity-H" w:hAnsi="Times New Roman" w:cs="Times New Roman"/>
          <w:sz w:val="28"/>
          <w:szCs w:val="28"/>
        </w:rPr>
        <w:t>п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ендикул</w:t>
      </w:r>
      <w:r>
        <w:rPr>
          <w:rFonts w:ascii="Times New Roman" w:eastAsia="Fd98600-Identity-H" w:hAnsi="Times New Roman" w:cs="Times New Roman"/>
          <w:sz w:val="28"/>
          <w:szCs w:val="28"/>
        </w:rPr>
        <w:t>я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ру </w:t>
      </w:r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>d</w:t>
      </w:r>
      <w:r w:rsidRPr="00F43C9C">
        <w:rPr>
          <w:rFonts w:ascii="Times New Roman" w:eastAsia="Fd759749-Identity-H" w:hAnsi="Times New Roman" w:cs="Times New Roman"/>
          <w:i/>
          <w:sz w:val="28"/>
          <w:szCs w:val="28"/>
          <w:lang w:val="en-US"/>
        </w:rPr>
        <w:t>D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>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98600-Identity-H" w:hAnsi="Times New Roman" w:cs="Times New Roman"/>
          <w:sz w:val="28"/>
          <w:szCs w:val="28"/>
        </w:rPr>
      </w:pPr>
      <w:r>
        <w:rPr>
          <w:rFonts w:ascii="Times New Roman" w:eastAsia="Fd98600-Identity-H" w:hAnsi="Times New Roman" w:cs="Times New Roman"/>
          <w:sz w:val="28"/>
          <w:szCs w:val="28"/>
        </w:rPr>
        <w:t>Е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сли прямое изменение линии </w:t>
      </w:r>
      <w:r w:rsidRPr="00F43C9C">
        <w:rPr>
          <w:rFonts w:ascii="Times New Roman" w:eastAsia="Fd333770-Identity-H" w:hAnsi="Times New Roman" w:cs="Times New Roman"/>
          <w:i/>
          <w:sz w:val="28"/>
          <w:szCs w:val="28"/>
        </w:rPr>
        <w:t>ВЕ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невозможно или затрудн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ител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ьн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из-за имеющихся препятствий,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то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це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л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е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со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об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раз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но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проложить сначала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вспомогательный теодолитный ход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между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точ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к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ами</w:t>
      </w:r>
      <w:proofErr w:type="gramStart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749236-Identity-H" w:hAnsi="Times New Roman" w:cs="Times New Roman"/>
          <w:i/>
          <w:sz w:val="28"/>
          <w:szCs w:val="28"/>
        </w:rPr>
        <w:t>В</w:t>
      </w:r>
      <w:proofErr w:type="gramEnd"/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и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Е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с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одной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(двумя) дополнительной точкой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>Q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(рисунок </w:t>
      </w:r>
      <w:r>
        <w:rPr>
          <w:rFonts w:ascii="Times New Roman" w:eastAsia="Fd759746-Identity-H" w:hAnsi="Times New Roman" w:cs="Times New Roman"/>
          <w:sz w:val="28"/>
          <w:szCs w:val="28"/>
        </w:rPr>
        <w:t>2,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б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), 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увязать ег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о, 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затем 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по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координатам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точ</w:t>
      </w:r>
      <w:r>
        <w:rPr>
          <w:rFonts w:ascii="Times New Roman" w:eastAsia="Fd98600-Identity-H" w:hAnsi="Times New Roman" w:cs="Times New Roman"/>
          <w:sz w:val="28"/>
          <w:szCs w:val="28"/>
        </w:rPr>
        <w:t>е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к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 xml:space="preserve">Q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и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, </w:t>
      </w:r>
      <w:r w:rsidRPr="00F43C9C">
        <w:rPr>
          <w:rFonts w:ascii="Times New Roman" w:eastAsia="Fd759749-Identity-H" w:hAnsi="Times New Roman" w:cs="Times New Roman"/>
          <w:i/>
          <w:sz w:val="28"/>
          <w:szCs w:val="28"/>
        </w:rPr>
        <w:t>Q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F43C9C">
        <w:rPr>
          <w:rFonts w:ascii="Times New Roman" w:eastAsia="Fd759746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вычислить дирекционные углы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>(QC), (QD)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горизонт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льные </w:t>
      </w:r>
      <w:proofErr w:type="spellStart"/>
      <w:r w:rsidRPr="00B71D7C">
        <w:rPr>
          <w:rFonts w:ascii="Times New Roman" w:eastAsia="Fd98600-Identity-H" w:hAnsi="Times New Roman" w:cs="Times New Roman"/>
          <w:sz w:val="28"/>
          <w:szCs w:val="28"/>
        </w:rPr>
        <w:t>проложения</w:t>
      </w:r>
      <w:proofErr w:type="spellEnd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>QC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и </w:t>
      </w:r>
      <w:r w:rsidRPr="00F43C9C">
        <w:rPr>
          <w:rFonts w:ascii="Times New Roman" w:eastAsia="Fd98600-Identity-H" w:hAnsi="Times New Roman" w:cs="Times New Roman"/>
          <w:i/>
          <w:sz w:val="28"/>
          <w:szCs w:val="28"/>
        </w:rPr>
        <w:t>QD,</w:t>
      </w:r>
      <w:r>
        <w:rPr>
          <w:rFonts w:ascii="Times New Roman" w:eastAsia="Fd98600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а затем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и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углы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λ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= (QC)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-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(QB) и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         δ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= (QD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- Q</w:t>
      </w:r>
      <w:r w:rsidRPr="00B71D7C">
        <w:rPr>
          <w:rFonts w:ascii="Times New Roman" w:eastAsia="Fd759749-Identity-H" w:hAnsi="Times New Roman" w:cs="Times New Roman"/>
          <w:sz w:val="28"/>
          <w:szCs w:val="28"/>
        </w:rPr>
        <w:t xml:space="preserve">В),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н</w:t>
      </w:r>
      <w:r>
        <w:rPr>
          <w:rFonts w:ascii="Times New Roman" w:eastAsia="Fd759746-Identity-H" w:hAnsi="Times New Roman" w:cs="Times New Roman"/>
          <w:sz w:val="28"/>
          <w:szCs w:val="28"/>
        </w:rPr>
        <w:t>е</w:t>
      </w:r>
      <w:r>
        <w:rPr>
          <w:rFonts w:ascii="Times New Roman" w:eastAsia="Fd98600-Identity-H" w:hAnsi="Times New Roman" w:cs="Times New Roman"/>
          <w:sz w:val="28"/>
          <w:szCs w:val="28"/>
        </w:rPr>
        <w:t>обх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одимые для построения их на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местности, чтобы восстановить утраченные знаки в точк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х</w:t>
      </w:r>
      <w:proofErr w:type="gramStart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0C5310">
        <w:rPr>
          <w:rFonts w:ascii="Times New Roman" w:eastAsia="Fd98600-Identity-H" w:hAnsi="Times New Roman" w:cs="Times New Roman"/>
          <w:i/>
          <w:sz w:val="28"/>
          <w:szCs w:val="28"/>
        </w:rPr>
        <w:t>С</w:t>
      </w:r>
      <w:proofErr w:type="gramEnd"/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0C5310">
        <w:rPr>
          <w:rFonts w:ascii="Times New Roman" w:eastAsia="Fd98600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6-Identity-H" w:hAnsi="Times New Roman" w:cs="Times New Roman"/>
          <w:noProof/>
          <w:sz w:val="28"/>
          <w:szCs w:val="28"/>
          <w:lang w:eastAsia="ru-RU"/>
        </w:rPr>
      </w:pP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Fd368053-Identity-H" w:hAnsi="Times New Roman" w:cs="Times New Roman"/>
          <w:sz w:val="28"/>
          <w:szCs w:val="28"/>
        </w:rPr>
      </w:pPr>
      <w:r>
        <w:rPr>
          <w:rFonts w:ascii="Times New Roman" w:eastAsia="Fd759746-Identity-H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724E11" wp14:editId="2529E587">
            <wp:extent cx="4341566" cy="1996225"/>
            <wp:effectExtent l="0" t="0" r="1905" b="4445"/>
            <wp:docPr id="6" name="Рисунок 6" descr="C:\Users\Admin\Desktop\прлан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ланар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029" cy="200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368053-Identity-H" w:hAnsi="Times New Roman" w:cs="Times New Roman"/>
          <w:sz w:val="28"/>
          <w:szCs w:val="28"/>
        </w:rPr>
      </w:pPr>
      <w:r>
        <w:rPr>
          <w:rFonts w:ascii="Times New Roman" w:eastAsia="Fd368053-Identity-H" w:hAnsi="Times New Roman" w:cs="Times New Roman"/>
          <w:sz w:val="28"/>
          <w:szCs w:val="28"/>
        </w:rPr>
        <w:t>Рисунок 2. Схемы восстановления утраченных межевых знаков относительно вспомогательной линии (</w:t>
      </w:r>
      <w:r w:rsidRPr="00FE36B3">
        <w:rPr>
          <w:rFonts w:ascii="Times New Roman" w:eastAsia="Fd368053-Identity-H" w:hAnsi="Times New Roman" w:cs="Times New Roman"/>
          <w:i/>
          <w:sz w:val="28"/>
          <w:szCs w:val="28"/>
        </w:rPr>
        <w:t>а</w:t>
      </w:r>
      <w:r>
        <w:rPr>
          <w:rFonts w:ascii="Times New Roman" w:eastAsia="Fd368053-Identity-H" w:hAnsi="Times New Roman" w:cs="Times New Roman"/>
          <w:sz w:val="28"/>
          <w:szCs w:val="28"/>
        </w:rPr>
        <w:t>) и точки (</w:t>
      </w:r>
      <w:r w:rsidRPr="00FE36B3">
        <w:rPr>
          <w:rFonts w:ascii="Times New Roman" w:eastAsia="Fd368053-Identity-H" w:hAnsi="Times New Roman" w:cs="Times New Roman"/>
          <w:i/>
          <w:sz w:val="28"/>
          <w:szCs w:val="28"/>
        </w:rPr>
        <w:t>б</w:t>
      </w:r>
      <w:r>
        <w:rPr>
          <w:rFonts w:ascii="Times New Roman" w:eastAsia="Fd368053-Identity-H" w:hAnsi="Times New Roman" w:cs="Times New Roman"/>
          <w:sz w:val="28"/>
          <w:szCs w:val="28"/>
        </w:rPr>
        <w:t>)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9-Identity-H" w:hAnsi="Times New Roman" w:cs="Times New Roman"/>
          <w:i/>
          <w:sz w:val="28"/>
          <w:szCs w:val="28"/>
        </w:rPr>
      </w:pP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98600-Identity-H" w:hAnsi="Times New Roman" w:cs="Times New Roman"/>
          <w:sz w:val="28"/>
          <w:szCs w:val="28"/>
        </w:rPr>
      </w:pPr>
      <w:r w:rsidRPr="000C5310">
        <w:rPr>
          <w:rFonts w:ascii="Times New Roman" w:eastAsia="Fd759749-Identity-H" w:hAnsi="Times New Roman" w:cs="Times New Roman"/>
          <w:i/>
          <w:sz w:val="28"/>
          <w:szCs w:val="28"/>
        </w:rPr>
        <w:t xml:space="preserve">Способ </w:t>
      </w:r>
      <w:r w:rsidRPr="000C5310">
        <w:rPr>
          <w:rFonts w:ascii="Times New Roman" w:eastAsia="Fd98600-Identity-H" w:hAnsi="Times New Roman" w:cs="Times New Roman"/>
          <w:i/>
          <w:sz w:val="28"/>
          <w:szCs w:val="28"/>
        </w:rPr>
        <w:t>ли</w:t>
      </w:r>
      <w:r>
        <w:rPr>
          <w:rFonts w:ascii="Times New Roman" w:eastAsia="Fd98600-Identity-H" w:hAnsi="Times New Roman" w:cs="Times New Roman"/>
          <w:i/>
          <w:sz w:val="28"/>
          <w:szCs w:val="28"/>
        </w:rPr>
        <w:t>н</w:t>
      </w:r>
      <w:r w:rsidRPr="000C5310">
        <w:rPr>
          <w:rFonts w:ascii="Times New Roman" w:eastAsia="Fd98600-Identity-H" w:hAnsi="Times New Roman" w:cs="Times New Roman"/>
          <w:i/>
          <w:sz w:val="28"/>
          <w:szCs w:val="28"/>
        </w:rPr>
        <w:t>ейных измерений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 (промеров) применяют, если на утр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>а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ченную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 xml:space="preserve">часть границы нет геодезических данных (угловых 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линей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н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ы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х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),</w:t>
      </w:r>
      <w:r>
        <w:rPr>
          <w:rFonts w:ascii="Times New Roman" w:eastAsia="Fd9860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а есть лишь графическое изображени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е ее 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на плане или фотоплан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е</w:t>
      </w:r>
      <w:r w:rsidRPr="00B71D7C">
        <w:rPr>
          <w:rFonts w:ascii="Times New Roman" w:eastAsia="Fd98600-Identity-H" w:hAnsi="Times New Roman" w:cs="Times New Roman"/>
          <w:sz w:val="28"/>
          <w:szCs w:val="28"/>
        </w:rPr>
        <w:t>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B71D7C">
        <w:rPr>
          <w:rFonts w:ascii="Times New Roman" w:eastAsia="Fd491142-Identity-H" w:hAnsi="Times New Roman" w:cs="Times New Roman"/>
          <w:sz w:val="28"/>
          <w:szCs w:val="28"/>
        </w:rPr>
        <w:t>Границы в этом случае восстанавливают по точкам на местности,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где были </w:t>
      </w:r>
      <w:r>
        <w:rPr>
          <w:rFonts w:ascii="Times New Roman" w:eastAsia="Fd491142-Identity-H" w:hAnsi="Times New Roman" w:cs="Times New Roman"/>
          <w:sz w:val="28"/>
          <w:szCs w:val="28"/>
        </w:rPr>
        <w:t>г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раничные знаки, с применением метода промеров между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сохранившимися знаками</w:t>
      </w:r>
      <w:proofErr w:type="gramStart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0C5310">
        <w:rPr>
          <w:rFonts w:ascii="Times New Roman" w:eastAsia="Fd749236-Identity-H" w:hAnsi="Times New Roman" w:cs="Times New Roman"/>
          <w:i/>
          <w:sz w:val="28"/>
          <w:szCs w:val="28"/>
        </w:rPr>
        <w:t>В</w:t>
      </w:r>
      <w:proofErr w:type="gramEnd"/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и </w:t>
      </w:r>
      <w:r w:rsidRPr="000C5310">
        <w:rPr>
          <w:rFonts w:ascii="Times New Roman" w:eastAsia="Fd759746-Identity-H" w:hAnsi="Times New Roman" w:cs="Times New Roman"/>
          <w:i/>
          <w:sz w:val="28"/>
          <w:szCs w:val="28"/>
        </w:rPr>
        <w:t>Е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(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р</w:t>
      </w:r>
      <w:r>
        <w:rPr>
          <w:rFonts w:ascii="Times New Roman" w:eastAsia="Fd759746-Identity-H" w:hAnsi="Times New Roman" w:cs="Times New Roman"/>
          <w:sz w:val="28"/>
          <w:szCs w:val="28"/>
        </w:rPr>
        <w:t>и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>с</w:t>
      </w:r>
      <w:r>
        <w:rPr>
          <w:rFonts w:ascii="Times New Roman" w:eastAsia="Fd759746-Identity-H" w:hAnsi="Times New Roman" w:cs="Times New Roman"/>
          <w:sz w:val="28"/>
          <w:szCs w:val="28"/>
        </w:rPr>
        <w:t>унок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2, </w:t>
      </w:r>
      <w:r w:rsidRPr="000C5310">
        <w:rPr>
          <w:rFonts w:ascii="Times New Roman" w:eastAsia="Fd749236-Identity-H" w:hAnsi="Times New Roman" w:cs="Times New Roman"/>
          <w:i/>
          <w:sz w:val="28"/>
          <w:szCs w:val="28"/>
        </w:rPr>
        <w:t>а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)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построения перпендикуляров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от промеряемой линии </w:t>
      </w:r>
      <w:r w:rsidRPr="000C5310">
        <w:rPr>
          <w:rFonts w:ascii="Times New Roman" w:eastAsia="Fd491142-Identity-H" w:hAnsi="Times New Roman" w:cs="Times New Roman"/>
          <w:i/>
          <w:sz w:val="28"/>
          <w:szCs w:val="28"/>
        </w:rPr>
        <w:t xml:space="preserve">ВЕ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до восстанавливаемых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знаков </w:t>
      </w:r>
      <w:r w:rsidRPr="000C5310">
        <w:rPr>
          <w:rFonts w:ascii="Times New Roman" w:eastAsia="Fd759746-Identity-H" w:hAnsi="Times New Roman" w:cs="Times New Roman"/>
          <w:i/>
          <w:sz w:val="28"/>
          <w:szCs w:val="28"/>
        </w:rPr>
        <w:t>С</w:t>
      </w:r>
      <w:r w:rsidRPr="00B71D7C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и </w:t>
      </w:r>
      <w:r w:rsidRPr="000C5310">
        <w:rPr>
          <w:rFonts w:ascii="Times New Roman" w:eastAsia="Fd491142-Identity-H" w:hAnsi="Times New Roman" w:cs="Times New Roman"/>
          <w:i/>
          <w:sz w:val="28"/>
          <w:szCs w:val="28"/>
        </w:rPr>
        <w:t>D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. Длину промеров </w:t>
      </w:r>
      <w:proofErr w:type="spellStart"/>
      <w:r w:rsidRPr="000C5310">
        <w:rPr>
          <w:rFonts w:ascii="Times New Roman" w:eastAsia="Fd491142-Identity-H" w:hAnsi="Times New Roman" w:cs="Times New Roman"/>
          <w:i/>
          <w:sz w:val="28"/>
          <w:szCs w:val="28"/>
        </w:rPr>
        <w:t>Вс</w:t>
      </w:r>
      <w:proofErr w:type="spellEnd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и </w:t>
      </w:r>
      <w:proofErr w:type="spellStart"/>
      <w:r w:rsidRPr="000C5310">
        <w:rPr>
          <w:rFonts w:ascii="Times New Roman" w:eastAsia="Fd491142-Identity-H" w:hAnsi="Times New Roman" w:cs="Times New Roman"/>
          <w:i/>
          <w:sz w:val="28"/>
          <w:szCs w:val="28"/>
        </w:rPr>
        <w:t>Bd</w:t>
      </w:r>
      <w:proofErr w:type="spellEnd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перпендикуляров </w:t>
      </w:r>
      <w:proofErr w:type="spellStart"/>
      <w:r w:rsidRPr="000C5310">
        <w:rPr>
          <w:rFonts w:ascii="Times New Roman" w:eastAsia="Fd759746-Identity-H" w:hAnsi="Times New Roman" w:cs="Times New Roman"/>
          <w:i/>
          <w:sz w:val="28"/>
          <w:szCs w:val="28"/>
        </w:rPr>
        <w:t>сС</w:t>
      </w:r>
      <w:proofErr w:type="spellEnd"/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и </w:t>
      </w:r>
      <w:proofErr w:type="spellStart"/>
      <w:r w:rsidRPr="000C5310">
        <w:rPr>
          <w:rFonts w:ascii="Times New Roman" w:eastAsia="Fd491142-Identity-H" w:hAnsi="Times New Roman" w:cs="Times New Roman"/>
          <w:i/>
          <w:sz w:val="28"/>
          <w:szCs w:val="28"/>
        </w:rPr>
        <w:t>dD</w:t>
      </w:r>
      <w:proofErr w:type="spellEnd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определяют графи</w:t>
      </w:r>
      <w:r>
        <w:rPr>
          <w:rFonts w:ascii="Times New Roman" w:eastAsia="Fd491142-Identity-H" w:hAnsi="Times New Roman" w:cs="Times New Roman"/>
          <w:sz w:val="28"/>
          <w:szCs w:val="28"/>
        </w:rPr>
        <w:t>чески по плану. Кроме этого мог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ут применяться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линейные засечки от ближайших ч</w:t>
      </w:r>
      <w:r>
        <w:rPr>
          <w:rFonts w:ascii="Times New Roman" w:eastAsia="Fd491142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тких контурных точек, промеры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вдоль линейных контуров ситуации, по створным линиям и др.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B71D7C">
        <w:rPr>
          <w:rFonts w:ascii="Times New Roman" w:eastAsia="Fd491142-Identity-H" w:hAnsi="Times New Roman" w:cs="Times New Roman"/>
          <w:sz w:val="28"/>
          <w:szCs w:val="28"/>
        </w:rPr>
        <w:t>Границы землепользований восстанавливают с участием представителей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смежных землепользователей, а </w:t>
      </w:r>
      <w:r>
        <w:rPr>
          <w:rFonts w:ascii="Times New Roman" w:eastAsia="Fd491142-Identity-H" w:hAnsi="Times New Roman" w:cs="Times New Roman"/>
          <w:sz w:val="28"/>
          <w:szCs w:val="28"/>
        </w:rPr>
        <w:t>г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раницы между общественными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и приусадебными землями - с участием представителей 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местного </w:t>
      </w:r>
      <w:proofErr w:type="spellStart"/>
      <w:r>
        <w:rPr>
          <w:rFonts w:ascii="Times New Roman" w:eastAsia="Fd491142-Identity-H" w:hAnsi="Times New Roman" w:cs="Times New Roman"/>
          <w:sz w:val="28"/>
          <w:szCs w:val="28"/>
        </w:rPr>
        <w:t>акимата</w:t>
      </w:r>
      <w:proofErr w:type="spellEnd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и пользовател</w:t>
      </w:r>
      <w:r>
        <w:rPr>
          <w:rFonts w:ascii="Times New Roman" w:eastAsia="Fd491142-Identity-H" w:hAnsi="Times New Roman" w:cs="Times New Roman"/>
          <w:sz w:val="28"/>
          <w:szCs w:val="28"/>
        </w:rPr>
        <w:t>ей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пр</w:t>
      </w:r>
      <w:r>
        <w:rPr>
          <w:rFonts w:ascii="Times New Roman" w:eastAsia="Fd491142-Identity-H" w:hAnsi="Times New Roman" w:cs="Times New Roman"/>
          <w:sz w:val="28"/>
          <w:szCs w:val="28"/>
        </w:rPr>
        <w:t>иусадебным</w:t>
      </w:r>
      <w:r>
        <w:rPr>
          <w:rFonts w:ascii="Times New Roman" w:eastAsia="Fd491142-Identity-H" w:hAnsi="Times New Roman" w:cs="Times New Roman"/>
          <w:sz w:val="28"/>
          <w:szCs w:val="28"/>
        </w:rPr>
        <w:t>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участк</w:t>
      </w:r>
      <w:r>
        <w:rPr>
          <w:rFonts w:ascii="Times New Roman" w:eastAsia="Fd491142-Identity-H" w:hAnsi="Times New Roman" w:cs="Times New Roman"/>
          <w:sz w:val="28"/>
          <w:szCs w:val="28"/>
        </w:rPr>
        <w:t>ами</w:t>
      </w:r>
      <w:r>
        <w:rPr>
          <w:rFonts w:ascii="Times New Roman" w:eastAsia="Fd491142-Identity-H" w:hAnsi="Times New Roman" w:cs="Times New Roman"/>
          <w:sz w:val="28"/>
          <w:szCs w:val="28"/>
        </w:rPr>
        <w:t>. При восста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новлении границ приусадебных участков используют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материалы обмера этих участков.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B71D7C">
        <w:rPr>
          <w:rFonts w:ascii="Times New Roman" w:eastAsia="Fd491142-Identity-H" w:hAnsi="Times New Roman" w:cs="Times New Roman"/>
          <w:sz w:val="28"/>
          <w:szCs w:val="28"/>
        </w:rPr>
        <w:lastRenderedPageBreak/>
        <w:t xml:space="preserve">Закрепление 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границ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в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натуре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производят на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основании 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 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проекта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  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меж</w:t>
      </w:r>
      <w:r>
        <w:rPr>
          <w:rFonts w:ascii="Times New Roman" w:eastAsia="Fd491142-Identity-H" w:hAnsi="Times New Roman" w:cs="Times New Roman"/>
          <w:sz w:val="28"/>
          <w:szCs w:val="28"/>
        </w:rPr>
        <w:t>х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озяйственного землеустройства. </w:t>
      </w:r>
      <w:proofErr w:type="gramStart"/>
      <w:r w:rsidRPr="00B71D7C">
        <w:rPr>
          <w:rFonts w:ascii="Times New Roman" w:eastAsia="Fd720883-Identity-H" w:hAnsi="Times New Roman" w:cs="Times New Roman"/>
          <w:sz w:val="28"/>
          <w:szCs w:val="28"/>
        </w:rPr>
        <w:t xml:space="preserve">В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зависимости от физико-географических условий местности, наличия соответствующих материалов,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рабочей силы и возможностей механизации работ границы в натуре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могут закрепляться следующими стандартными межевыми знаками: железобетонными столбами длиной </w:t>
      </w:r>
      <w:r>
        <w:rPr>
          <w:rFonts w:ascii="Times New Roman" w:eastAsia="Fd333770-Identity-H" w:hAnsi="Times New Roman" w:cs="Times New Roman"/>
          <w:sz w:val="28"/>
          <w:szCs w:val="28"/>
        </w:rPr>
        <w:t>1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35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-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150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см, деревянными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столбами длиной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135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-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150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см и диаметром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15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-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2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см, валунами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сравнительно правильной формы и весом не менее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100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к</w:t>
      </w:r>
      <w:r>
        <w:rPr>
          <w:rFonts w:ascii="Times New Roman" w:eastAsia="Fd491142-Identity-H" w:hAnsi="Times New Roman" w:cs="Times New Roman"/>
          <w:sz w:val="28"/>
          <w:szCs w:val="28"/>
        </w:rPr>
        <w:t>г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, либо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кладкой тура в виде усеч</w:t>
      </w:r>
      <w:r>
        <w:rPr>
          <w:rFonts w:ascii="Times New Roman" w:eastAsia="Fd491142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нного </w:t>
      </w:r>
      <w:r>
        <w:rPr>
          <w:rFonts w:ascii="Times New Roman" w:eastAsia="Fd491142-Identity-H" w:hAnsi="Times New Roman" w:cs="Times New Roman"/>
          <w:sz w:val="28"/>
          <w:szCs w:val="28"/>
        </w:rPr>
        <w:t>к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онуса, укороченного до</w:t>
      </w:r>
      <w:proofErr w:type="gramEnd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749236-Identity-H" w:hAnsi="Times New Roman" w:cs="Times New Roman"/>
          <w:sz w:val="28"/>
          <w:szCs w:val="28"/>
        </w:rPr>
        <w:t xml:space="preserve">80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см.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B71D7C">
        <w:rPr>
          <w:rFonts w:ascii="Times New Roman" w:eastAsia="Fd491142-Identity-H" w:hAnsi="Times New Roman" w:cs="Times New Roman"/>
          <w:sz w:val="28"/>
          <w:szCs w:val="28"/>
        </w:rPr>
        <w:t>Конструкция и закладка межевых знаков должна обеспечивать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длительную сохранность их положения на местности для использования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 качестве пунктов геодезического обоснования. На границе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одного и того же землепользования или по одному </w:t>
      </w:r>
      <w:proofErr w:type="spellStart"/>
      <w:r w:rsidRPr="00B71D7C">
        <w:rPr>
          <w:rFonts w:ascii="Times New Roman" w:eastAsia="Fd491142-Identity-H" w:hAnsi="Times New Roman" w:cs="Times New Roman"/>
          <w:sz w:val="28"/>
          <w:szCs w:val="28"/>
        </w:rPr>
        <w:t>смежеству</w:t>
      </w:r>
      <w:proofErr w:type="spellEnd"/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межевые знаки должны быть единой конструкции. Для длительной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сохранности межевых знаков обычно вокруг столбов оформляют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курган с канавой в виде окружности, внутренний диаметр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2,5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-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2,8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внешний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3,5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-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3,8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м, глубина канавы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0,3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>-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0,4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м. </w:t>
      </w:r>
      <w:r w:rsidRPr="00B71D7C">
        <w:rPr>
          <w:rFonts w:ascii="Times New Roman" w:eastAsia="Fd720883-Identity-H" w:hAnsi="Times New Roman" w:cs="Times New Roman"/>
          <w:sz w:val="28"/>
          <w:szCs w:val="28"/>
        </w:rPr>
        <w:t xml:space="preserve">В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верхней части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столба, которая возвышается над землей на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0,2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м, выполняется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клеймо, изображающее скрещивающиеся серп и молот. Столб ориентируют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 яме таким образом, чтобы клеймо было направлено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на следующий по ходу межевой знак.</w:t>
      </w:r>
    </w:p>
    <w:p w:rsidR="00AD5141" w:rsidRPr="00B71D7C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B71D7C">
        <w:rPr>
          <w:rFonts w:ascii="Times New Roman" w:eastAsia="Fd491142-Identity-H" w:hAnsi="Times New Roman" w:cs="Times New Roman"/>
          <w:sz w:val="28"/>
          <w:szCs w:val="28"/>
        </w:rPr>
        <w:t>При использовании валуна, который наполовину закапывают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 землю, на нем зубилом выдалбливают углубление, обозначающее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центр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межевого знака, </w:t>
      </w:r>
      <w:proofErr w:type="gramStart"/>
      <w:r w:rsidRPr="00B71D7C">
        <w:rPr>
          <w:rFonts w:ascii="Times New Roman" w:eastAsia="Fd491142-Identity-H" w:hAnsi="Times New Roman" w:cs="Times New Roman"/>
          <w:sz w:val="28"/>
          <w:szCs w:val="28"/>
        </w:rPr>
        <w:t>и</w:t>
      </w:r>
      <w:proofErr w:type="gramEnd"/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 отступив от него, выдалбливают канавки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глубиной 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≈ </w:t>
      </w:r>
      <w:r w:rsidRPr="00B71D7C">
        <w:rPr>
          <w:rFonts w:ascii="Times New Roman" w:eastAsia="Fd720883-Identity-H" w:hAnsi="Times New Roman" w:cs="Times New Roman"/>
          <w:sz w:val="28"/>
          <w:szCs w:val="28"/>
        </w:rPr>
        <w:t xml:space="preserve">2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см в направлении на предыдущий и последующий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межевые знаки. Их устанавливают друг от друга на расстоянии,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обеспечивающем взаимную видимость, но не более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1000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м, а в районах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 менее интенсивным использован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ием сельскохозяйственных угодий -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2000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м. На открытой территории землепол</w:t>
      </w:r>
      <w:r>
        <w:rPr>
          <w:rFonts w:ascii="Times New Roman" w:eastAsia="Fd491142-Identity-H" w:hAnsi="Times New Roman" w:cs="Times New Roman"/>
          <w:sz w:val="28"/>
          <w:szCs w:val="28"/>
        </w:rPr>
        <w:t>ь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зований границы,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не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совмещенные с живыми урочищами и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другими рубежами, пропа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 xml:space="preserve">хивают в одну борозду глубиной не менее </w:t>
      </w:r>
      <w:r w:rsidRPr="00B71D7C">
        <w:rPr>
          <w:rFonts w:ascii="Times New Roman" w:eastAsia="Fd333770-Identity-H" w:hAnsi="Times New Roman" w:cs="Times New Roman"/>
          <w:sz w:val="28"/>
          <w:szCs w:val="28"/>
        </w:rPr>
        <w:t xml:space="preserve">20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см.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 w:rsidRPr="00B71D7C">
        <w:rPr>
          <w:rFonts w:ascii="Times New Roman" w:eastAsia="Fd491142-Identity-H" w:hAnsi="Times New Roman" w:cs="Times New Roman"/>
          <w:sz w:val="28"/>
          <w:szCs w:val="28"/>
        </w:rPr>
        <w:t>Съ</w:t>
      </w:r>
      <w:r>
        <w:rPr>
          <w:rFonts w:ascii="Times New Roman" w:eastAsia="Fd491142-Identity-H" w:hAnsi="Times New Roman" w:cs="Times New Roman"/>
          <w:sz w:val="28"/>
          <w:szCs w:val="28"/>
        </w:rPr>
        <w:t>ё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мку установленных или восстановленных межевых знаков,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 целях нанесения их на план, производят различными способами,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в зависимости от метода съемки территории землепользования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 w:rsidRPr="00B71D7C">
        <w:rPr>
          <w:rFonts w:ascii="Times New Roman" w:eastAsia="Fd491142-Identity-H" w:hAnsi="Times New Roman" w:cs="Times New Roman"/>
          <w:sz w:val="28"/>
          <w:szCs w:val="28"/>
        </w:rPr>
        <w:t>и наличия геодезических пунктов, к которым возможна привязка знаков.</w:t>
      </w:r>
    </w:p>
    <w:p w:rsidR="003E4FF7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Наиболее над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жным способом съемки межевых знаков является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проложение</w:t>
      </w:r>
      <w:proofErr w:type="spellEnd"/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по ним теодолитных ходов, привязываемых к пунктам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имеющейся геодезической сети (в том числе к существующим межевым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знакам, имеющим вычисленные значения координат). </w:t>
      </w:r>
      <w:r w:rsidRPr="006D2B13">
        <w:rPr>
          <w:rFonts w:ascii="Times New Roman" w:eastAsia="Fd720883-Identity-H" w:hAnsi="Times New Roman" w:cs="Times New Roman"/>
          <w:sz w:val="28"/>
          <w:szCs w:val="28"/>
        </w:rPr>
        <w:t xml:space="preserve">В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этом случае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межевые знаки в течение многих лет служат геодезическим обоснованием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 w:rsidRPr="006D2B13">
        <w:rPr>
          <w:rFonts w:ascii="Times New Roman" w:eastAsia="Fd27404-Identity-H" w:hAnsi="Times New Roman" w:cs="Times New Roman"/>
          <w:sz w:val="28"/>
          <w:szCs w:val="28"/>
        </w:rPr>
        <w:t>для</w:t>
      </w:r>
      <w:proofErr w:type="gramEnd"/>
      <w:r w:rsidR="003E4FF7"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3E4FF7" w:rsidRDefault="003E4FF7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>-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привязки отводов земель; </w:t>
      </w:r>
    </w:p>
    <w:p w:rsidR="003E4FF7" w:rsidRDefault="003E4FF7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 xml:space="preserve">-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перенесения проектов землеустройства</w:t>
      </w:r>
      <w:r w:rsidR="00AD5141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в натуру; </w:t>
      </w:r>
    </w:p>
    <w:p w:rsidR="003E4FF7" w:rsidRDefault="003E4FF7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 xml:space="preserve">-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корректировки планов, направленной на поддержание</w:t>
      </w:r>
      <w:r w:rsidR="00AD5141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их на современном уровне</w:t>
      </w:r>
      <w:r>
        <w:rPr>
          <w:rFonts w:ascii="Times New Roman" w:eastAsia="Fd27404-Identity-H" w:hAnsi="Times New Roman" w:cs="Times New Roman"/>
          <w:sz w:val="28"/>
          <w:szCs w:val="28"/>
        </w:rPr>
        <w:t>;</w:t>
      </w:r>
    </w:p>
    <w:p w:rsidR="00AD5141" w:rsidRPr="006D2B13" w:rsidRDefault="003E4FF7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>-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привязки аэрофотоснимков при</w:t>
      </w:r>
      <w:r w:rsidR="00AD5141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обновлении планов.</w:t>
      </w: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lastRenderedPageBreak/>
        <w:t>Расположение межевых знаков по периферии землепользования,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часто на кормовых и лесных угод</w:t>
      </w:r>
      <w:r>
        <w:rPr>
          <w:rFonts w:ascii="Times New Roman" w:eastAsia="Fd27404-Identity-H" w:hAnsi="Times New Roman" w:cs="Times New Roman"/>
          <w:sz w:val="28"/>
          <w:szCs w:val="28"/>
        </w:rPr>
        <w:t>ь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ях обеспечивает их длительную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сохранность, благодаря чему они являются более над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жными носителями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геодезической информации, чем другие пункты геодезических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сетей, часто располагающиеся на пахотных угодьях и мешающие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механизированной обработке земли. </w:t>
      </w:r>
      <w:r>
        <w:rPr>
          <w:rFonts w:ascii="Times New Roman" w:eastAsia="Fd27404-Identity-H" w:hAnsi="Times New Roman" w:cs="Times New Roman"/>
          <w:sz w:val="28"/>
          <w:szCs w:val="28"/>
        </w:rPr>
        <w:t>Н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апример, изучение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планов землепользования одного из колхозов Вологодской области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съ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мок </w:t>
      </w:r>
      <w:r>
        <w:rPr>
          <w:rFonts w:ascii="Times New Roman" w:eastAsia="Fd333770-Identity-H" w:hAnsi="Times New Roman" w:cs="Times New Roman"/>
          <w:sz w:val="28"/>
          <w:szCs w:val="28"/>
        </w:rPr>
        <w:t>186</w:t>
      </w:r>
      <w:r w:rsidRPr="006D2B13">
        <w:rPr>
          <w:rFonts w:ascii="Times New Roman" w:eastAsia="Fd333770-Identity-H" w:hAnsi="Times New Roman" w:cs="Times New Roman"/>
          <w:sz w:val="28"/>
          <w:szCs w:val="28"/>
        </w:rPr>
        <w:t xml:space="preserve">1 </w:t>
      </w:r>
      <w:r w:rsidRPr="006D2B13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>
        <w:rPr>
          <w:rFonts w:ascii="Times New Roman" w:eastAsia="Fd333770-Identity-H" w:hAnsi="Times New Roman" w:cs="Times New Roman"/>
          <w:sz w:val="28"/>
          <w:szCs w:val="28"/>
        </w:rPr>
        <w:t>1</w:t>
      </w:r>
      <w:r w:rsidRPr="006D2B13">
        <w:rPr>
          <w:rFonts w:ascii="Times New Roman" w:eastAsia="Fd333770-Identity-H" w:hAnsi="Times New Roman" w:cs="Times New Roman"/>
          <w:sz w:val="28"/>
          <w:szCs w:val="28"/>
        </w:rPr>
        <w:t xml:space="preserve">957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гг. позволило установить, что положение ряда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межевых знаков на протяжении сотни лет не утратило своего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юридического и инженерно-технического значения.</w:t>
      </w: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Закрепл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нные на местности границы землепользований показываются</w:t>
      </w: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сдаются в натуре представителям землеустроительных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хозяйств с оформлением протокола, в котором описывается положение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границ на местности. </w:t>
      </w:r>
      <w:r w:rsidRPr="006D2B13">
        <w:rPr>
          <w:rFonts w:ascii="Times New Roman" w:eastAsia="Fd491142-Identity-H" w:hAnsi="Times New Roman" w:cs="Times New Roman"/>
          <w:sz w:val="28"/>
          <w:szCs w:val="28"/>
        </w:rPr>
        <w:t xml:space="preserve">К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протоколу прилагается черт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ж установленных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границ.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После установления границ на местности землепользователю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выда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тся государственный акт на право пользования землей.</w:t>
      </w: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Pr="00BF530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b/>
          <w:sz w:val="28"/>
          <w:szCs w:val="28"/>
        </w:rPr>
      </w:pPr>
      <w:r w:rsidRPr="00BF5303">
        <w:rPr>
          <w:rFonts w:ascii="Times New Roman" w:eastAsia="Fd27404-Identity-H" w:hAnsi="Times New Roman" w:cs="Times New Roman"/>
          <w:b/>
          <w:sz w:val="28"/>
          <w:szCs w:val="28"/>
        </w:rPr>
        <w:t>Разреженная привязка границ землепользований к пунктам геодезической сети</w:t>
      </w: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Восстановление и съ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мка межевых знаков в последние четыре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-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пять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десятков лет производились редко, знаки оказались утраченными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и массовое выполнение этих видов работ с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проложением</w:t>
      </w:r>
      <w:proofErr w:type="spellEnd"/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теодолитных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ходов требует больших затрат материальных средств и времени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инженерно-технических работников. </w:t>
      </w:r>
      <w:r>
        <w:rPr>
          <w:rFonts w:ascii="Times New Roman" w:eastAsia="Fd27404-Identity-H" w:hAnsi="Times New Roman" w:cs="Times New Roman"/>
          <w:sz w:val="28"/>
          <w:szCs w:val="28"/>
        </w:rPr>
        <w:t>К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афедрой геодезии Московского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института инженеров землеустройства предложен способ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 w:rsidRPr="006D2B13">
        <w:rPr>
          <w:rFonts w:ascii="Times New Roman" w:eastAsia="Fd27404-Identity-H" w:hAnsi="Times New Roman" w:cs="Times New Roman"/>
          <w:sz w:val="28"/>
          <w:szCs w:val="28"/>
        </w:rPr>
        <w:t>восстановления</w:t>
      </w:r>
      <w:proofErr w:type="gramEnd"/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и съ</w:t>
      </w:r>
      <w:r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мки только части межевых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знаков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–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группами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по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три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смежных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знака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через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3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-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5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км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по границам землепользований.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При отсутствии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на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территории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землепользования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необходимого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числа пунктов геодезической сети,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прокладывают ходы 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радио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-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или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светополигонометрии</w:t>
      </w:r>
      <w:proofErr w:type="spellEnd"/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(рис</w:t>
      </w:r>
      <w:r>
        <w:rPr>
          <w:rFonts w:ascii="Times New Roman" w:eastAsia="Fd27404-Identity-H" w:hAnsi="Times New Roman" w:cs="Times New Roman"/>
          <w:sz w:val="28"/>
          <w:szCs w:val="28"/>
        </w:rPr>
        <w:t>унок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3) 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к 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пунктам</w:t>
      </w:r>
      <w:r w:rsidRPr="008776AA">
        <w:rPr>
          <w:rFonts w:ascii="Times New Roman" w:eastAsia="Fd27404-Identity-H" w:hAnsi="Times New Roman" w:cs="Times New Roman"/>
          <w:sz w:val="28"/>
          <w:szCs w:val="28"/>
        </w:rPr>
        <w:t xml:space="preserve"> 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которой полярным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способом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привязывают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 восстановленные  межевые  </w:t>
      </w:r>
      <w:r>
        <w:rPr>
          <w:rFonts w:ascii="Times New Roman" w:eastAsia="Fd759746-Identity-H" w:hAnsi="Times New Roman" w:cs="Times New Roman"/>
          <w:sz w:val="28"/>
          <w:szCs w:val="28"/>
        </w:rPr>
        <w:t>знаки,</w:t>
      </w:r>
      <w:r w:rsidRPr="008918A2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>называе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мые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BF5303">
        <w:rPr>
          <w:rFonts w:ascii="Times New Roman" w:eastAsia="Fd759746-Identity-H" w:hAnsi="Times New Roman" w:cs="Times New Roman"/>
          <w:i/>
          <w:sz w:val="28"/>
          <w:szCs w:val="28"/>
        </w:rPr>
        <w:t>опорными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.</w:t>
      </w:r>
    </w:p>
    <w:p w:rsidR="003E4FF7" w:rsidRPr="006D2B13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Пункты ходов и опорные межевые знаки закрепляют на местности</w:t>
      </w:r>
      <w:r w:rsidRPr="00BF530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специальными центрами с оформлением наружной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окопки</w:t>
      </w:r>
      <w:proofErr w:type="spellEnd"/>
      <w:r w:rsidRPr="006D2B13">
        <w:rPr>
          <w:rFonts w:ascii="Times New Roman" w:eastAsia="Fd27404-Identity-H" w:hAnsi="Times New Roman" w:cs="Times New Roman"/>
          <w:sz w:val="28"/>
          <w:szCs w:val="28"/>
        </w:rPr>
        <w:t>.</w:t>
      </w:r>
      <w:r w:rsidRPr="008918A2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Угловые</w:t>
      </w:r>
      <w:r w:rsidRPr="00BF530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измерения на пунктах полигонометрии выполняют 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геодезическими приборами (электронными тахеометрами или точными теодолитами)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со средней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квадратической</w:t>
      </w:r>
      <w:proofErr w:type="spellEnd"/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погрешностью</w:t>
      </w:r>
      <w:r w:rsidRPr="00BF530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</w:rPr>
        <w:t>2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". Линейные измерения выполняют электромагнитными дальномерами</w:t>
      </w:r>
      <w:r w:rsidRPr="00BF5303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 относительной средней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квадратической</w:t>
      </w:r>
      <w:proofErr w:type="spellEnd"/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погрешностью </w:t>
      </w:r>
      <w:r w:rsidRPr="006D2B13">
        <w:rPr>
          <w:rFonts w:ascii="Times New Roman" w:eastAsia="Fd368053-Identity-H" w:hAnsi="Times New Roman" w:cs="Times New Roman"/>
          <w:sz w:val="28"/>
          <w:szCs w:val="28"/>
        </w:rPr>
        <w:t>1</w:t>
      </w:r>
      <w:r w:rsidRPr="006D2B13">
        <w:rPr>
          <w:rFonts w:ascii="Times New Roman" w:eastAsia="Fd776370-Identity-H" w:hAnsi="Times New Roman" w:cs="Times New Roman"/>
          <w:sz w:val="28"/>
          <w:szCs w:val="28"/>
        </w:rPr>
        <w:t xml:space="preserve">: </w:t>
      </w:r>
      <w:r>
        <w:rPr>
          <w:rFonts w:ascii="Times New Roman" w:eastAsia="Fd759749-Identity-H" w:hAnsi="Times New Roman" w:cs="Times New Roman"/>
          <w:sz w:val="28"/>
          <w:szCs w:val="28"/>
        </w:rPr>
        <w:t>5000 -</w:t>
      </w:r>
      <w:r w:rsidRPr="006D2B13">
        <w:rPr>
          <w:rFonts w:ascii="Times New Roman" w:eastAsia="Fd759749-Identity-H" w:hAnsi="Times New Roman" w:cs="Times New Roman"/>
          <w:sz w:val="28"/>
          <w:szCs w:val="28"/>
        </w:rPr>
        <w:t xml:space="preserve"> 1</w:t>
      </w:r>
      <w:r w:rsidRPr="006D2B13">
        <w:rPr>
          <w:rFonts w:ascii="Times New Roman" w:eastAsia="Fd776370-Identity-H" w:hAnsi="Times New Roman" w:cs="Times New Roman"/>
          <w:sz w:val="28"/>
          <w:szCs w:val="28"/>
        </w:rPr>
        <w:t xml:space="preserve">: </w:t>
      </w:r>
      <w:r w:rsidRPr="006D2B13">
        <w:rPr>
          <w:rFonts w:ascii="Times New Roman" w:eastAsia="Fd759746-Identity-H" w:hAnsi="Times New Roman" w:cs="Times New Roman"/>
          <w:sz w:val="28"/>
          <w:szCs w:val="28"/>
        </w:rPr>
        <w:t xml:space="preserve">25 </w:t>
      </w:r>
      <w:r>
        <w:rPr>
          <w:rFonts w:ascii="Times New Roman" w:eastAsia="Fd704119-Identity-H" w:hAnsi="Times New Roman" w:cs="Times New Roman"/>
          <w:sz w:val="28"/>
          <w:szCs w:val="28"/>
        </w:rPr>
        <w:t>000</w:t>
      </w:r>
      <w:r w:rsidRPr="006D2B13">
        <w:rPr>
          <w:rFonts w:ascii="Times New Roman" w:eastAsia="Fd704119-Identity-H" w:hAnsi="Times New Roman" w:cs="Times New Roman"/>
          <w:sz w:val="28"/>
          <w:szCs w:val="28"/>
        </w:rPr>
        <w:t xml:space="preserve">.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Углы с пунктов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полигонометрии на опорные межевые знаки измеряют со средней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6D2B13">
        <w:rPr>
          <w:rFonts w:ascii="Times New Roman" w:eastAsia="Fd27404-Identity-H" w:hAnsi="Times New Roman" w:cs="Times New Roman"/>
          <w:sz w:val="28"/>
          <w:szCs w:val="28"/>
        </w:rPr>
        <w:t>квадратической</w:t>
      </w:r>
      <w:proofErr w:type="spellEnd"/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погрешностью порядка </w:t>
      </w:r>
      <w:r>
        <w:rPr>
          <w:rFonts w:ascii="Times New Roman" w:eastAsia="Fd759746-Identity-H" w:hAnsi="Times New Roman" w:cs="Times New Roman"/>
          <w:sz w:val="28"/>
          <w:szCs w:val="28"/>
        </w:rPr>
        <w:t>5</w:t>
      </w:r>
      <w:r w:rsidRPr="006D2B13">
        <w:rPr>
          <w:rFonts w:ascii="Times New Roman" w:eastAsia="Fd759746-Identity-H" w:hAnsi="Times New Roman" w:cs="Times New Roman"/>
          <w:sz w:val="28"/>
          <w:szCs w:val="28"/>
        </w:rPr>
        <w:t>".</w:t>
      </w:r>
    </w:p>
    <w:p w:rsidR="003E4FF7" w:rsidRDefault="003E4FF7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3572F8D" wp14:editId="52C82750">
            <wp:extent cx="4886325" cy="4343400"/>
            <wp:effectExtent l="0" t="0" r="9525" b="0"/>
            <wp:docPr id="8" name="Рисунок 8" descr="C:\Users\Admin\Desktop\прлпнен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прлпненпр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Pr="00E42363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27404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>Рисунок 3. Схема разреженной привязки границ землепользования</w:t>
      </w:r>
    </w:p>
    <w:p w:rsidR="00AD5141" w:rsidRPr="00007B68" w:rsidRDefault="00AD5141" w:rsidP="00AD51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Pr="00D859A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6D2B13">
        <w:rPr>
          <w:rFonts w:ascii="Times New Roman" w:eastAsia="Fd27404-Identity-H" w:hAnsi="Times New Roman" w:cs="Times New Roman"/>
          <w:sz w:val="28"/>
          <w:szCs w:val="28"/>
        </w:rPr>
        <w:t>Угловые и линейные измерения на опорных межевых знаках для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вычисления координат смежных знаков выполняют с точностью,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принимаемой </w:t>
      </w:r>
      <w:r w:rsidRPr="006D2B13">
        <w:rPr>
          <w:rFonts w:ascii="Times New Roman" w:eastAsia="Fd759746-Identity-H" w:hAnsi="Times New Roman" w:cs="Times New Roman"/>
          <w:sz w:val="28"/>
          <w:szCs w:val="28"/>
        </w:rPr>
        <w:t xml:space="preserve">для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съ</w:t>
      </w:r>
      <w:r w:rsidR="003E4FF7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мочного обоснования топографических съ</w:t>
      </w:r>
      <w:r w:rsidR="003E4FF7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мок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и ре</w:t>
      </w:r>
      <w:r>
        <w:rPr>
          <w:rFonts w:ascii="Times New Roman" w:eastAsia="Fd27404-Identity-H" w:hAnsi="Times New Roman" w:cs="Times New Roman"/>
          <w:sz w:val="28"/>
          <w:szCs w:val="28"/>
        </w:rPr>
        <w:t>ш</w:t>
      </w:r>
      <w:r w:rsidRPr="006D2B13">
        <w:rPr>
          <w:rFonts w:ascii="Times New Roman" w:eastAsia="Fd27404-Identity-H" w:hAnsi="Times New Roman" w:cs="Times New Roman"/>
          <w:sz w:val="28"/>
          <w:szCs w:val="28"/>
        </w:rPr>
        <w:t>ения различных инженерных задач.</w:t>
      </w:r>
    </w:p>
    <w:p w:rsidR="00AD5141" w:rsidRDefault="003E4FF7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t>Применение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 xml:space="preserve"> электронных тахеометров позволя</w:t>
      </w:r>
      <w:r>
        <w:rPr>
          <w:rFonts w:ascii="Times New Roman" w:eastAsia="Fd27404-Identity-H" w:hAnsi="Times New Roman" w:cs="Times New Roman"/>
          <w:sz w:val="28"/>
          <w:szCs w:val="28"/>
        </w:rPr>
        <w:t>е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т одновременно выполнять</w:t>
      </w:r>
      <w:r w:rsidR="00AD5141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угловые, линейные и высотные измерения, в результате</w:t>
      </w:r>
      <w:r w:rsidR="00AD5141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 xml:space="preserve">получая на электронном табло </w:t>
      </w:r>
      <w:proofErr w:type="gramStart"/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значения координат точек установки</w:t>
      </w:r>
      <w:r w:rsidR="00AD5141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отражателя</w:t>
      </w:r>
      <w:proofErr w:type="gramEnd"/>
      <w:r w:rsidR="00AD5141" w:rsidRPr="006D2B13">
        <w:rPr>
          <w:rFonts w:ascii="Times New Roman" w:eastAsia="Fd27404-Identity-H" w:hAnsi="Times New Roman" w:cs="Times New Roman"/>
          <w:sz w:val="28"/>
          <w:szCs w:val="28"/>
        </w:rPr>
        <w:t>.</w:t>
      </w:r>
      <w:r w:rsidR="00AD5141" w:rsidRPr="007442C4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</w:p>
    <w:p w:rsidR="003E4FF7" w:rsidRPr="005233E4" w:rsidRDefault="003E4FF7" w:rsidP="003E4FF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>
        <w:rPr>
          <w:rFonts w:ascii="Times New Roman" w:eastAsia="Fd553529-Identity-H" w:hAnsi="Times New Roman" w:cs="Times New Roman"/>
          <w:sz w:val="28"/>
          <w:szCs w:val="28"/>
        </w:rPr>
        <w:t xml:space="preserve">  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Эффективным способом съ</w:t>
      </w:r>
      <w:r>
        <w:rPr>
          <w:rFonts w:ascii="Times New Roman" w:eastAsia="Fd553529-Identity-H" w:hAnsi="Times New Roman" w:cs="Times New Roman"/>
          <w:sz w:val="28"/>
          <w:szCs w:val="28"/>
        </w:rPr>
        <w:t>ё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мки группы смежных межевых знаков является</w:t>
      </w:r>
      <w:r w:rsidR="00AD5141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привязка их </w:t>
      </w:r>
      <w:r w:rsidR="00AD5141" w:rsidRPr="006D2B13">
        <w:rPr>
          <w:rFonts w:ascii="Times New Roman" w:eastAsia="Fd164833-Identity-H" w:hAnsi="Times New Roman" w:cs="Times New Roman"/>
          <w:sz w:val="28"/>
          <w:szCs w:val="28"/>
        </w:rPr>
        <w:t xml:space="preserve">к 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ч</w:t>
      </w:r>
      <w:r>
        <w:rPr>
          <w:rFonts w:ascii="Times New Roman" w:eastAsia="Fd553529-Identity-H" w:hAnsi="Times New Roman" w:cs="Times New Roman"/>
          <w:sz w:val="28"/>
          <w:szCs w:val="28"/>
        </w:rPr>
        <w:t>ё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тким</w:t>
      </w:r>
      <w:r w:rsidR="00AD5141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контурным точкам</w:t>
      </w:r>
      <w:r>
        <w:rPr>
          <w:rFonts w:ascii="Times New Roman" w:eastAsia="Fd553529-Identity-H" w:hAnsi="Times New Roman" w:cs="Times New Roman"/>
          <w:sz w:val="28"/>
          <w:szCs w:val="28"/>
        </w:rPr>
        <w:t>,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 изобразившимся на фотоплане,</w:t>
      </w:r>
      <w:r w:rsidR="00AD5141">
        <w:rPr>
          <w:rFonts w:ascii="Times New Roman" w:eastAsia="Fd553529-Identity-H" w:hAnsi="Times New Roman" w:cs="Times New Roman"/>
          <w:sz w:val="28"/>
          <w:szCs w:val="28"/>
        </w:rPr>
        <w:t xml:space="preserve">  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измерение расстояний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(горизонтальных </w:t>
      </w:r>
      <w:proofErr w:type="spellStart"/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>проложений</w:t>
      </w:r>
      <w:proofErr w:type="spellEnd"/>
      <w:r w:rsidR="00AD5141"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 s)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="00AD5141">
        <w:rPr>
          <w:rFonts w:ascii="Times New Roman" w:eastAsia="Fd553529-Identity-H" w:hAnsi="Times New Roman" w:cs="Times New Roman"/>
          <w:sz w:val="28"/>
          <w:szCs w:val="28"/>
        </w:rPr>
        <w:t>и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гироскопическое или астрономическое определение азимутов сторон (дирекционных углов а)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между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знаками (рисунок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4). Для этого 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776388-Identity-H" w:hAnsi="Times New Roman" w:cs="Times New Roman"/>
          <w:sz w:val="28"/>
          <w:szCs w:val="28"/>
        </w:rPr>
        <w:t xml:space="preserve">на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фотоплане или на аэрофотоснимке</w:t>
      </w:r>
      <w:r w:rsidRPr="008918A2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измеряют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координаты контурных точек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BF5303">
        <w:rPr>
          <w:rFonts w:ascii="Times New Roman" w:eastAsia="Fd776388-Identity-H" w:hAnsi="Times New Roman" w:cs="Times New Roman"/>
          <w:i/>
          <w:sz w:val="28"/>
          <w:szCs w:val="28"/>
        </w:rPr>
        <w:t xml:space="preserve">а, </w:t>
      </w:r>
      <w:r w:rsidRPr="00BF5303">
        <w:rPr>
          <w:rFonts w:ascii="Times New Roman" w:eastAsia="Fd759746-Identity-H" w:hAnsi="Times New Roman" w:cs="Times New Roman"/>
          <w:i/>
          <w:sz w:val="28"/>
          <w:szCs w:val="28"/>
          <w:lang w:val="en-US"/>
        </w:rPr>
        <w:t>b</w:t>
      </w:r>
      <w:r w:rsidRPr="00BF5303">
        <w:rPr>
          <w:rFonts w:ascii="Times New Roman" w:eastAsia="Fd759746-Identity-H" w:hAnsi="Times New Roman" w:cs="Times New Roman"/>
          <w:i/>
          <w:sz w:val="28"/>
          <w:szCs w:val="28"/>
        </w:rPr>
        <w:t xml:space="preserve">, </w:t>
      </w:r>
      <w:r w:rsidRPr="00BF5303">
        <w:rPr>
          <w:rFonts w:ascii="Times New Roman" w:eastAsia="Fd776388-Identity-H" w:hAnsi="Times New Roman" w:cs="Times New Roman"/>
          <w:i/>
          <w:sz w:val="28"/>
          <w:szCs w:val="28"/>
        </w:rPr>
        <w:t xml:space="preserve">с, </w:t>
      </w:r>
      <w:r w:rsidRPr="00BF5303">
        <w:rPr>
          <w:rFonts w:ascii="Times New Roman" w:eastAsia="Fd27404-Identity-H" w:hAnsi="Times New Roman" w:cs="Times New Roman"/>
          <w:i/>
          <w:sz w:val="28"/>
          <w:szCs w:val="28"/>
        </w:rPr>
        <w:t xml:space="preserve">... 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, i, </w:t>
      </w:r>
      <w:r w:rsidRPr="00BF5303">
        <w:rPr>
          <w:rFonts w:ascii="Times New Roman" w:eastAsia="Fd553529-Identity-H" w:hAnsi="Times New Roman" w:cs="Times New Roman"/>
          <w:i/>
          <w:sz w:val="28"/>
          <w:szCs w:val="28"/>
        </w:rPr>
        <w:t>h,</w:t>
      </w:r>
      <w:r>
        <w:rPr>
          <w:rFonts w:ascii="Times New Roman" w:eastAsia="Fd553529-Identity-H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полярным способом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эти</w:t>
      </w:r>
      <w:r w:rsidRPr="00BF5303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координаты передают на межевые знаки </w:t>
      </w:r>
      <w:r w:rsidRPr="00BF5303">
        <w:rPr>
          <w:rFonts w:ascii="Times New Roman" w:eastAsia="Fd759746-Identity-H" w:hAnsi="Times New Roman" w:cs="Times New Roman"/>
          <w:i/>
          <w:sz w:val="28"/>
          <w:szCs w:val="28"/>
        </w:rPr>
        <w:t xml:space="preserve">1, </w:t>
      </w:r>
      <w:r w:rsidRPr="00BF5303">
        <w:rPr>
          <w:rFonts w:ascii="Times New Roman" w:eastAsia="Fd553529-Identity-H" w:hAnsi="Times New Roman" w:cs="Times New Roman"/>
          <w:i/>
          <w:sz w:val="28"/>
          <w:szCs w:val="28"/>
        </w:rPr>
        <w:t xml:space="preserve">2, </w:t>
      </w:r>
      <w:r w:rsidRPr="00BF5303">
        <w:rPr>
          <w:rFonts w:ascii="Times New Roman" w:eastAsia="Fd759746-Identity-H" w:hAnsi="Times New Roman" w:cs="Times New Roman"/>
          <w:i/>
          <w:sz w:val="28"/>
          <w:szCs w:val="28"/>
        </w:rPr>
        <w:t>3</w:t>
      </w:r>
      <w:r w:rsidRPr="006D2B13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и из полученных нескольких</w:t>
      </w:r>
      <w:r w:rsidRPr="00BF5303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значений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координат </w:t>
      </w:r>
      <w:r w:rsidRPr="006D2B13">
        <w:rPr>
          <w:rFonts w:ascii="Times New Roman" w:eastAsia="Fd776370-Identity-H" w:hAnsi="Times New Roman" w:cs="Times New Roman"/>
          <w:sz w:val="28"/>
          <w:szCs w:val="28"/>
        </w:rPr>
        <w:t xml:space="preserve">для каждого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знака получают среднее значение. Затем,</w:t>
      </w:r>
      <w:r w:rsidRPr="005233E4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решая условные уравнения</w:t>
      </w:r>
      <w:r>
        <w:rPr>
          <w:rFonts w:ascii="Times New Roman" w:eastAsia="Fd553529-Identity-H" w:hAnsi="Times New Roman" w:cs="Times New Roman"/>
          <w:sz w:val="28"/>
          <w:szCs w:val="28"/>
        </w:rPr>
        <w:t>:</w:t>
      </w:r>
    </w:p>
    <w:p w:rsidR="003E4FF7" w:rsidRPr="005233E4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</w:rPr>
      </w:pPr>
    </w:p>
    <w:p w:rsidR="003E4FF7" w:rsidRPr="0028045C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arctg</m:t>
          </m:r>
          <m:f>
            <m:f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den>
          </m:f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21</m:t>
              </m:r>
            </m:sub>
          </m:sSub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 xml:space="preserve">=0;   </m:t>
          </m:r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 xml:space="preserve">      </m:t>
          </m:r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arctg</m:t>
          </m:r>
          <m:f>
            <m:f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eastAsia="Fd368053-Identity-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="Fd368053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368053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den>
          </m:f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368053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α</m:t>
              </m:r>
            </m:e>
            <m:sub>
              <m:r>
                <w:rPr>
                  <w:rFonts w:ascii="Cambria Math" w:eastAsia="Fd368053-Identity-H" w:hAnsi="Cambria Math" w:cs="Times New Roman"/>
                  <w:sz w:val="28"/>
                  <w:szCs w:val="28"/>
                  <w:lang w:val="en-US"/>
                </w:rPr>
                <m:t>23</m:t>
              </m:r>
            </m:sub>
          </m:sSub>
          <m:r>
            <w:rPr>
              <w:rFonts w:ascii="Cambria Math" w:eastAsia="Fd368053-Identity-H" w:hAnsi="Cambria Math" w:cs="Times New Roman"/>
              <w:sz w:val="28"/>
              <w:szCs w:val="28"/>
              <w:lang w:val="en-US"/>
            </w:rPr>
            <m:t>=0;</m:t>
          </m:r>
        </m:oMath>
      </m:oMathPara>
    </w:p>
    <w:p w:rsidR="003E4FF7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  <w:lang w:val="en-US"/>
        </w:rPr>
      </w:pPr>
    </w:p>
    <w:p w:rsidR="003E4FF7" w:rsidRPr="0028045C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eastAsia="Fd553529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d>
                <m:dPr>
                  <m:begChr m:val="{"/>
                  <m:endChr m:val="}"/>
                  <m:ctrlPr>
                    <w:rPr>
                      <w:rFonts w:ascii="Cambria Math" w:eastAsia="Fd553529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Fd553529-Identity-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Fd553529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Fd368053-Identity-H" w:hAnsi="Cambria Math" w:cs="Times New Roman"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eastAsia="Fd368053-Identity-H" w:hAnsi="Cambria Math" w:cs="Times New Roman"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2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eastAsia="Fd553529-Identity-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  <m:r>
                    <w:rPr>
                      <w:rFonts w:ascii="Cambria Math" w:eastAsia="Fd553529-Identity-H" w:hAnsi="Cambria Math" w:cs="Times New Roman"/>
                      <w:sz w:val="28"/>
                      <w:szCs w:val="28"/>
                      <w:lang w:val="en-US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="Fd368053-Identity-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Fd553529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Fd368053-Identity-H" w:hAnsi="Cambria Math" w:cs="Times New Roman"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eastAsia="Fd368053-Identity-H" w:hAnsi="Cambria Math" w:cs="Times New Roman"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2</m:t>
                              </m:r>
                            </m:sub>
                          </m:sSub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e>
                      </m:d>
                    </m:e>
                    <m:sup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</m:e>
              </m:d>
            </m:e>
            <m:sup>
              <m:f>
                <m:fPr>
                  <m:ctrlPr>
                    <w:rPr>
                      <w:rFonts w:ascii="Cambria Math" w:eastAsia="Fd553529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eastAsia="Fd553529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eastAsia="Fd553529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den>
              </m:f>
            </m:sup>
          </m:sSup>
          <m:r>
            <w:rPr>
              <w:rFonts w:ascii="Cambria Math" w:eastAsia="Fd553529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553529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553529-Identity-H" w:hAnsi="Cambria Math" w:cs="Times New Roman"/>
                  <w:sz w:val="28"/>
                  <w:szCs w:val="28"/>
                  <w:lang w:val="en-US"/>
                </w:rPr>
                <m:t>s</m:t>
              </m:r>
            </m:e>
            <m:sub>
              <m:r>
                <w:rPr>
                  <w:rFonts w:ascii="Cambria Math" w:eastAsia="Fd553529-Identity-H" w:hAnsi="Cambria Math" w:cs="Times New Roman"/>
                  <w:sz w:val="28"/>
                  <w:szCs w:val="28"/>
                  <w:lang w:val="en-US"/>
                </w:rPr>
                <m:t>21</m:t>
              </m:r>
            </m:sub>
          </m:sSub>
          <m:r>
            <w:rPr>
              <w:rFonts w:ascii="Cambria Math" w:eastAsia="Fd553529-Identity-H" w:hAnsi="Cambria Math" w:cs="Times New Roman"/>
              <w:sz w:val="28"/>
              <w:szCs w:val="28"/>
              <w:lang w:val="en-US"/>
            </w:rPr>
            <m:t xml:space="preserve">=0;  </m:t>
          </m:r>
        </m:oMath>
      </m:oMathPara>
    </w:p>
    <w:p w:rsidR="003E4FF7" w:rsidRPr="0028045C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  <w:lang w:val="en-US"/>
        </w:rPr>
      </w:pPr>
    </w:p>
    <w:p w:rsidR="003E4FF7" w:rsidRDefault="003E4FF7" w:rsidP="003E4FF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eastAsia="Fd553529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d>
                <m:dPr>
                  <m:begChr m:val="{"/>
                  <m:endChr m:val="}"/>
                  <m:ctrlPr>
                    <w:rPr>
                      <w:rFonts w:ascii="Cambria Math" w:eastAsia="Fd553529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Fd553529-Identity-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="Fd553529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="Fd368053-Identity-H" w:hAnsi="Cambria Math" w:cs="Times New Roman"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2</m:t>
                              </m:r>
                            </m:sub>
                          </m:s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eastAsia="Fd368053-Identity-H" w:hAnsi="Cambria Math" w:cs="Times New Roman"/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eastAsia="Fd368053-Identity-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3</m:t>
                              </m:r>
                            </m:sub>
                          </m:sSub>
                        </m:e>
                      </m:d>
                    </m:e>
                    <m:sup>
                      <m:r>
                        <w:rPr>
                          <w:rFonts w:ascii="Cambria Math" w:eastAsia="Fd553529-Identity-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  <m:r>
                    <w:rPr>
                      <w:rFonts w:ascii="Cambria Math" w:eastAsia="Fd553529-Identity-H" w:hAnsi="Cambria Math" w:cs="Times New Roman"/>
                      <w:sz w:val="28"/>
                      <w:szCs w:val="28"/>
                      <w:lang w:val="en-US"/>
                    </w:rPr>
                    <m:t>+</m:t>
                  </m:r>
                  <m:sSup>
                    <m:sSupPr>
                      <m:ctrlPr>
                        <w:rPr>
                          <w:rFonts w:ascii="Cambria Math" w:eastAsia="Fd368053-Identity-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Fd553529-Identity-H" w:hAnsi="Cambria Math" w:cs="Times New Roman"/>
                          <w:sz w:val="28"/>
                          <w:szCs w:val="28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Fd368053-Identity-H" w:hAnsi="Cambria Math" w:cs="Times New Roman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y</m:t>
                          </m:r>
                        </m:e>
                        <m:sub>
                          <m:r>
                            <w:rPr>
                              <w:rFonts w:ascii="Cambria Math" w:eastAsia="Fd368053-Identity-H" w:hAnsi="Cambria Math" w:cs="Times New Roman"/>
                              <w:sz w:val="28"/>
                              <w:szCs w:val="28"/>
                              <w:lang w:val="en-US"/>
                            </w:rPr>
                            <m:t>3</m:t>
                          </m:r>
                        </m:sub>
                      </m:sSub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  <w:lang w:val="en-US"/>
                        </w:rPr>
                        <m:t>)</m:t>
                      </m:r>
                    </m:e>
                    <m:sup>
                      <m:r>
                        <w:rPr>
                          <w:rFonts w:ascii="Cambria Math" w:eastAsia="Fd368053-Identity-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</m:e>
              </m:d>
            </m:e>
            <m:sup>
              <m:r>
                <w:rPr>
                  <w:rFonts w:ascii="Cambria Math" w:eastAsia="Fd553529-Identity-H" w:hAnsi="Cambria Math" w:cs="Times New Roman"/>
                  <w:sz w:val="28"/>
                  <w:szCs w:val="28"/>
                  <w:lang w:val="en-US"/>
                </w:rPr>
                <m:t>1/2</m:t>
              </m:r>
            </m:sup>
          </m:sSup>
          <m:r>
            <w:rPr>
              <w:rFonts w:ascii="Cambria Math" w:eastAsia="Fd553529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553529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553529-Identity-H" w:hAnsi="Cambria Math" w:cs="Times New Roman"/>
                  <w:sz w:val="28"/>
                  <w:szCs w:val="28"/>
                  <w:lang w:val="en-US"/>
                </w:rPr>
                <m:t>s</m:t>
              </m:r>
            </m:e>
            <m:sub>
              <m:r>
                <w:rPr>
                  <w:rFonts w:ascii="Cambria Math" w:eastAsia="Fd553529-Identity-H" w:hAnsi="Cambria Math" w:cs="Times New Roman"/>
                  <w:sz w:val="28"/>
                  <w:szCs w:val="28"/>
                  <w:lang w:val="en-US"/>
                </w:rPr>
                <m:t>23</m:t>
              </m:r>
            </m:sub>
          </m:sSub>
          <m:r>
            <w:rPr>
              <w:rFonts w:ascii="Cambria Math" w:eastAsia="Fd553529-Identity-H" w:hAnsi="Cambria Math" w:cs="Times New Roman"/>
              <w:sz w:val="28"/>
              <w:szCs w:val="28"/>
              <w:lang w:val="en-US"/>
            </w:rPr>
            <m:t>=0</m:t>
          </m:r>
        </m:oMath>
      </m:oMathPara>
    </w:p>
    <w:p w:rsidR="003E4FF7" w:rsidRPr="00BF5303" w:rsidRDefault="003E4FF7" w:rsidP="003E4F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759749-Identity-H" w:hAnsi="Times New Roman" w:cs="Times New Roman"/>
          <w:sz w:val="28"/>
          <w:szCs w:val="28"/>
          <w:lang w:val="en-US"/>
        </w:rPr>
      </w:pPr>
    </w:p>
    <w:p w:rsidR="003E4FF7" w:rsidRPr="006D2B13" w:rsidRDefault="003E4FF7" w:rsidP="003E4F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 w:rsidRPr="006D2B13">
        <w:rPr>
          <w:rFonts w:ascii="Times New Roman" w:eastAsia="Fd553529-Identity-H" w:hAnsi="Times New Roman" w:cs="Times New Roman"/>
          <w:sz w:val="28"/>
          <w:szCs w:val="28"/>
        </w:rPr>
        <w:t>методом наименьших квадратов находят поправки в координаты межевых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знаков. Вес уравненных значений координат в этом случае увеличивается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в 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 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3 раза по сравнению </w:t>
      </w:r>
      <w:r w:rsidRPr="006D2B13">
        <w:rPr>
          <w:rFonts w:ascii="Times New Roman" w:eastAsia="Fd776388-Identity-H" w:hAnsi="Times New Roman" w:cs="Times New Roman"/>
          <w:sz w:val="28"/>
          <w:szCs w:val="28"/>
        </w:rPr>
        <w:t xml:space="preserve">с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весом измеренных координат. При массовых работах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уравнивание координат выполняется на ЭВМ.</w:t>
      </w:r>
    </w:p>
    <w:p w:rsidR="00AD5141" w:rsidRPr="008918A2" w:rsidRDefault="003E4FF7" w:rsidP="00AD5141">
      <w:pPr>
        <w:tabs>
          <w:tab w:val="left" w:pos="142"/>
        </w:tabs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</w:p>
    <w:p w:rsidR="00AD5141" w:rsidRPr="007442C4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368053-Identity-H" w:hAnsi="Times New Roman" w:cs="Times New Roman"/>
          <w:sz w:val="28"/>
          <w:szCs w:val="28"/>
        </w:rPr>
      </w:pPr>
      <w:r>
        <w:rPr>
          <w:rFonts w:ascii="Times New Roman" w:eastAsia="Fd368053-Identity-H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6AA0DE5" wp14:editId="24E3FB43">
            <wp:extent cx="2847975" cy="1552575"/>
            <wp:effectExtent l="0" t="0" r="9525" b="9525"/>
            <wp:docPr id="9" name="Рисунок 9" descr="C:\Users\Admin\Desktop\плнлн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плнлнр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Fd368053-Identity-H" w:hAnsi="Times New Roman" w:cs="Times New Roman"/>
          <w:sz w:val="28"/>
          <w:szCs w:val="28"/>
        </w:rPr>
      </w:pPr>
      <w:r>
        <w:rPr>
          <w:rFonts w:ascii="Times New Roman" w:eastAsia="Fd368053-Identity-H" w:hAnsi="Times New Roman" w:cs="Times New Roman"/>
          <w:sz w:val="28"/>
          <w:szCs w:val="28"/>
        </w:rPr>
        <w:t>Рисунок 4. Схема привязки межевых знаков к контурным точкам</w:t>
      </w:r>
    </w:p>
    <w:p w:rsidR="00AD5141" w:rsidRPr="00D859A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D5141" w:rsidRPr="006D2B13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 w:rsidRPr="006D2B13">
        <w:rPr>
          <w:rFonts w:ascii="Times New Roman" w:eastAsia="Fd553529-Identity-H" w:hAnsi="Times New Roman" w:cs="Times New Roman"/>
          <w:sz w:val="28"/>
          <w:szCs w:val="28"/>
        </w:rPr>
        <w:t>При таком способе съ</w:t>
      </w:r>
      <w:r w:rsidR="003E4FF7">
        <w:rPr>
          <w:rFonts w:ascii="Times New Roman" w:eastAsia="Fd553529-Identity-H" w:hAnsi="Times New Roman" w:cs="Times New Roman"/>
          <w:sz w:val="28"/>
          <w:szCs w:val="28"/>
        </w:rPr>
        <w:t>ё</w:t>
      </w:r>
      <w:bookmarkStart w:id="0" w:name="_GoBack"/>
      <w:bookmarkEnd w:id="0"/>
      <w:r w:rsidRPr="006D2B13">
        <w:rPr>
          <w:rFonts w:ascii="Times New Roman" w:eastAsia="Fd553529-Identity-H" w:hAnsi="Times New Roman" w:cs="Times New Roman"/>
          <w:sz w:val="28"/>
          <w:szCs w:val="28"/>
        </w:rPr>
        <w:t>мки границ землепользований не получается</w:t>
      </w:r>
      <w:r>
        <w:rPr>
          <w:rFonts w:ascii="Times New Roman" w:eastAsia="Fd553529-Identity-H" w:hAnsi="Times New Roman" w:cs="Times New Roman"/>
          <w:sz w:val="28"/>
          <w:szCs w:val="28"/>
        </w:rPr>
        <w:t xml:space="preserve"> нежелательного явления, когда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нанес</w:t>
      </w:r>
      <w:r>
        <w:rPr>
          <w:rFonts w:ascii="Times New Roman" w:eastAsia="Fd553529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нные на фотоплан по координатам межевые</w:t>
      </w:r>
      <w:r w:rsidRPr="0028045C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 xml:space="preserve">знаки не совпадают </w:t>
      </w:r>
      <w:r w:rsidRPr="006D2B13">
        <w:rPr>
          <w:rFonts w:ascii="Times New Roman" w:eastAsia="Fd776388-Identity-H" w:hAnsi="Times New Roman" w:cs="Times New Roman"/>
          <w:sz w:val="28"/>
          <w:szCs w:val="28"/>
        </w:rPr>
        <w:t xml:space="preserve">с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фотографическим изображением границ землепользований.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</w:rPr>
      </w:pPr>
      <w:r w:rsidRPr="006D2B13">
        <w:rPr>
          <w:rFonts w:ascii="Times New Roman" w:eastAsia="Fd553529-Identity-H" w:hAnsi="Times New Roman" w:cs="Times New Roman"/>
          <w:sz w:val="28"/>
          <w:szCs w:val="28"/>
        </w:rPr>
        <w:t>Перед аэрофотосъ</w:t>
      </w:r>
      <w:r>
        <w:rPr>
          <w:rFonts w:ascii="Times New Roman" w:eastAsia="Fd553529-Identity-H" w:hAnsi="Times New Roman" w:cs="Times New Roman"/>
          <w:sz w:val="28"/>
          <w:szCs w:val="28"/>
        </w:rPr>
        <w:t>ё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мкой полезно межевые знаки замаркировать, благодаря</w:t>
      </w:r>
      <w:r w:rsidRPr="0028045C">
        <w:rPr>
          <w:rFonts w:ascii="Times New Roman" w:eastAsia="Fd553529-Identity-H" w:hAnsi="Times New Roman" w:cs="Times New Roman"/>
          <w:sz w:val="28"/>
          <w:szCs w:val="28"/>
        </w:rPr>
        <w:t xml:space="preserve"> 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чему о</w:t>
      </w:r>
      <w:r>
        <w:rPr>
          <w:rFonts w:ascii="Times New Roman" w:eastAsia="Fd553529-Identity-H" w:hAnsi="Times New Roman" w:cs="Times New Roman"/>
          <w:sz w:val="28"/>
          <w:szCs w:val="28"/>
        </w:rPr>
        <w:t>тп</w:t>
      </w:r>
      <w:r w:rsidRPr="006D2B13">
        <w:rPr>
          <w:rFonts w:ascii="Times New Roman" w:eastAsia="Fd553529-Identity-H" w:hAnsi="Times New Roman" w:cs="Times New Roman"/>
          <w:sz w:val="28"/>
          <w:szCs w:val="28"/>
        </w:rPr>
        <w:t>адает необходимость привязки межевых знаков к контурным точкам.</w:t>
      </w:r>
    </w:p>
    <w:p w:rsidR="00AD5141" w:rsidRDefault="00AD5141" w:rsidP="00AD5141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Fd553529-Identity-H" w:hAnsi="Times New Roman" w:cs="Times New Roman"/>
          <w:sz w:val="28"/>
          <w:szCs w:val="28"/>
        </w:rPr>
      </w:pPr>
    </w:p>
    <w:p w:rsidR="00786156" w:rsidRDefault="00786156"/>
    <w:sectPr w:rsidR="00786156" w:rsidSect="00DB4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d27404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76370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120000" w:csb1="00000000"/>
  </w:font>
  <w:font w:name="Fd368053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5974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59749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Fd498022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d74923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587412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d491142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663861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d333770-Identity-H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d421789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d98600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Fd720883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d704119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d553529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164833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Fd776388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452C2"/>
    <w:multiLevelType w:val="hybridMultilevel"/>
    <w:tmpl w:val="A372BD2E"/>
    <w:lvl w:ilvl="0" w:tplc="8CC27F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44729A9"/>
    <w:multiLevelType w:val="hybridMultilevel"/>
    <w:tmpl w:val="F47E0958"/>
    <w:lvl w:ilvl="0" w:tplc="BE7E78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AA44090"/>
    <w:multiLevelType w:val="hybridMultilevel"/>
    <w:tmpl w:val="6674EB0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9F7361"/>
    <w:multiLevelType w:val="hybridMultilevel"/>
    <w:tmpl w:val="C9DED28C"/>
    <w:lvl w:ilvl="0" w:tplc="0470A7A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A084BD6"/>
    <w:multiLevelType w:val="hybridMultilevel"/>
    <w:tmpl w:val="48EC1284"/>
    <w:lvl w:ilvl="0" w:tplc="237EF254">
      <w:start w:val="1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141"/>
    <w:rsid w:val="003E4FF7"/>
    <w:rsid w:val="00786156"/>
    <w:rsid w:val="00AD5141"/>
    <w:rsid w:val="00B8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141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D5141"/>
    <w:rPr>
      <w:color w:val="808080"/>
    </w:rPr>
  </w:style>
  <w:style w:type="paragraph" w:styleId="a6">
    <w:name w:val="header"/>
    <w:basedOn w:val="a"/>
    <w:link w:val="a7"/>
    <w:uiPriority w:val="99"/>
    <w:unhideWhenUsed/>
    <w:rsid w:val="00AD5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D5141"/>
  </w:style>
  <w:style w:type="paragraph" w:styleId="a8">
    <w:name w:val="footer"/>
    <w:basedOn w:val="a"/>
    <w:link w:val="a9"/>
    <w:uiPriority w:val="99"/>
    <w:unhideWhenUsed/>
    <w:rsid w:val="00AD5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D5141"/>
  </w:style>
  <w:style w:type="character" w:customStyle="1" w:styleId="apple-converted-space">
    <w:name w:val="apple-converted-space"/>
    <w:basedOn w:val="a0"/>
    <w:rsid w:val="00AD5141"/>
  </w:style>
  <w:style w:type="table" w:styleId="aa">
    <w:name w:val="Table Grid"/>
    <w:basedOn w:val="a1"/>
    <w:uiPriority w:val="59"/>
    <w:rsid w:val="00AD5141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D5141"/>
    <w:pPr>
      <w:spacing w:after="0" w:line="240" w:lineRule="auto"/>
      <w:ind w:left="720"/>
      <w:contextualSpacing/>
      <w:jc w:val="both"/>
    </w:pPr>
  </w:style>
  <w:style w:type="paragraph" w:styleId="ac">
    <w:name w:val="caption"/>
    <w:basedOn w:val="a"/>
    <w:next w:val="a"/>
    <w:uiPriority w:val="35"/>
    <w:unhideWhenUsed/>
    <w:qFormat/>
    <w:rsid w:val="00AD514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141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D5141"/>
    <w:rPr>
      <w:color w:val="808080"/>
    </w:rPr>
  </w:style>
  <w:style w:type="paragraph" w:styleId="a6">
    <w:name w:val="header"/>
    <w:basedOn w:val="a"/>
    <w:link w:val="a7"/>
    <w:uiPriority w:val="99"/>
    <w:unhideWhenUsed/>
    <w:rsid w:val="00AD5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D5141"/>
  </w:style>
  <w:style w:type="paragraph" w:styleId="a8">
    <w:name w:val="footer"/>
    <w:basedOn w:val="a"/>
    <w:link w:val="a9"/>
    <w:uiPriority w:val="99"/>
    <w:unhideWhenUsed/>
    <w:rsid w:val="00AD5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D5141"/>
  </w:style>
  <w:style w:type="character" w:customStyle="1" w:styleId="apple-converted-space">
    <w:name w:val="apple-converted-space"/>
    <w:basedOn w:val="a0"/>
    <w:rsid w:val="00AD5141"/>
  </w:style>
  <w:style w:type="table" w:styleId="aa">
    <w:name w:val="Table Grid"/>
    <w:basedOn w:val="a1"/>
    <w:uiPriority w:val="59"/>
    <w:rsid w:val="00AD5141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D5141"/>
    <w:pPr>
      <w:spacing w:after="0" w:line="240" w:lineRule="auto"/>
      <w:ind w:left="720"/>
      <w:contextualSpacing/>
      <w:jc w:val="both"/>
    </w:pPr>
  </w:style>
  <w:style w:type="paragraph" w:styleId="ac">
    <w:name w:val="caption"/>
    <w:basedOn w:val="a"/>
    <w:next w:val="a"/>
    <w:uiPriority w:val="35"/>
    <w:unhideWhenUsed/>
    <w:qFormat/>
    <w:rsid w:val="00AD514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2344</Words>
  <Characters>13367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2016-09-29T15:33:00Z</dcterms:created>
  <dcterms:modified xsi:type="dcterms:W3CDTF">2016-09-29T16:02:00Z</dcterms:modified>
</cp:coreProperties>
</file>